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CD" w:rsidRPr="0011137B" w:rsidRDefault="00E85876" w:rsidP="0011137B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C3078">
        <w:rPr>
          <w:rFonts w:ascii="Times New Roman" w:hAnsi="Times New Roman" w:cs="Times New Roman"/>
          <w:b/>
          <w:bCs/>
          <w:sz w:val="36"/>
          <w:szCs w:val="36"/>
        </w:rPr>
        <w:t>Podmínky poskytnutí dota</w:t>
      </w:r>
      <w:r w:rsidR="007F6942">
        <w:rPr>
          <w:rFonts w:ascii="Times New Roman" w:hAnsi="Times New Roman" w:cs="Times New Roman"/>
          <w:b/>
          <w:bCs/>
          <w:sz w:val="36"/>
          <w:szCs w:val="36"/>
        </w:rPr>
        <w:t>ce na celoroční činnost</w:t>
      </w:r>
      <w:r w:rsidRPr="00DC3078">
        <w:rPr>
          <w:rFonts w:ascii="Times New Roman" w:hAnsi="Times New Roman" w:cs="Times New Roman"/>
          <w:b/>
          <w:bCs/>
          <w:sz w:val="36"/>
          <w:szCs w:val="36"/>
        </w:rPr>
        <w:t xml:space="preserve"> spolků pro děti a mládež do </w:t>
      </w:r>
      <w:r w:rsidR="00E4016D">
        <w:rPr>
          <w:rFonts w:ascii="Times New Roman" w:hAnsi="Times New Roman" w:cs="Times New Roman"/>
          <w:b/>
          <w:bCs/>
          <w:sz w:val="36"/>
          <w:szCs w:val="36"/>
        </w:rPr>
        <w:t>18</w:t>
      </w:r>
      <w:r w:rsidRPr="00DC3078">
        <w:rPr>
          <w:rFonts w:ascii="Times New Roman" w:hAnsi="Times New Roman" w:cs="Times New Roman"/>
          <w:b/>
          <w:bCs/>
          <w:sz w:val="36"/>
          <w:szCs w:val="36"/>
        </w:rPr>
        <w:t xml:space="preserve"> let v České Skalici v roce 2020</w:t>
      </w:r>
    </w:p>
    <w:p w:rsidR="001E2E10" w:rsidRPr="00DC3078" w:rsidRDefault="001E2E10" w:rsidP="00E85876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2E10" w:rsidRPr="00DC3078" w:rsidRDefault="00E85876" w:rsidP="000E0BE3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Všeobecné podmínky pro poskytnutí dotace </w:t>
      </w:r>
      <w:r w:rsidR="007F69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na celoroční činnost </w:t>
      </w:r>
      <w:r w:rsidR="001E2E10"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spolků pro děti a mládež do </w:t>
      </w:r>
      <w:r w:rsidR="00E4016D">
        <w:rPr>
          <w:rFonts w:ascii="Times New Roman" w:hAnsi="Times New Roman" w:cs="Times New Roman"/>
          <w:b/>
          <w:bCs/>
          <w:sz w:val="28"/>
          <w:szCs w:val="28"/>
          <w:u w:val="single"/>
        </w:rPr>
        <w:t>18</w:t>
      </w:r>
      <w:r w:rsidR="001E2E10"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let v České Skalici v roce 2020</w:t>
      </w:r>
    </w:p>
    <w:p w:rsidR="00F7560A" w:rsidRPr="00DC3078" w:rsidRDefault="00F7560A" w:rsidP="00F7560A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2E10" w:rsidRPr="00DC3078" w:rsidRDefault="0061651C" w:rsidP="00F7560A">
      <w:pPr>
        <w:pStyle w:val="Default"/>
        <w:numPr>
          <w:ilvl w:val="0"/>
          <w:numId w:val="11"/>
        </w:numPr>
        <w:spacing w:after="120"/>
        <w:ind w:left="11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žádost</w:t>
      </w:r>
      <w:r w:rsidR="001E2E10" w:rsidRPr="00DC3078">
        <w:rPr>
          <w:rFonts w:ascii="Times New Roman" w:hAnsi="Times New Roman" w:cs="Times New Roman"/>
        </w:rPr>
        <w:t xml:space="preserve"> o dotaci </w:t>
      </w:r>
      <w:r w:rsidR="007F6942">
        <w:rPr>
          <w:rFonts w:ascii="Times New Roman" w:hAnsi="Times New Roman" w:cs="Times New Roman"/>
          <w:bCs/>
        </w:rPr>
        <w:t xml:space="preserve">na celoroční činnost </w:t>
      </w:r>
      <w:r w:rsidR="006972FA" w:rsidRPr="00DC3078">
        <w:rPr>
          <w:rFonts w:ascii="Times New Roman" w:hAnsi="Times New Roman" w:cs="Times New Roman"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Cs/>
        </w:rPr>
        <w:t>18</w:t>
      </w:r>
      <w:r w:rsidR="006972FA" w:rsidRPr="00DC3078">
        <w:rPr>
          <w:rFonts w:ascii="Times New Roman" w:hAnsi="Times New Roman" w:cs="Times New Roman"/>
          <w:bCs/>
        </w:rPr>
        <w:t xml:space="preserve"> let v České Skalici v roce 2020</w:t>
      </w:r>
      <w:r w:rsidR="001E2E10" w:rsidRPr="00DC3078">
        <w:rPr>
          <w:rFonts w:ascii="Times New Roman" w:hAnsi="Times New Roman" w:cs="Times New Roman"/>
        </w:rPr>
        <w:t xml:space="preserve"> mohou podávat právnické i fyzické osoby</w:t>
      </w:r>
    </w:p>
    <w:p w:rsidR="005B1024" w:rsidRPr="00DC3078" w:rsidRDefault="005B1024" w:rsidP="00F7560A">
      <w:pPr>
        <w:pStyle w:val="Default"/>
        <w:numPr>
          <w:ilvl w:val="0"/>
          <w:numId w:val="11"/>
        </w:numPr>
        <w:spacing w:after="120"/>
        <w:ind w:left="1134" w:hanging="357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</w:rPr>
        <w:t>žádost se odevzdává na předepsaném formuláři (v jednom vyhotovení). Formuláře žádosti, smlouvy a vyúčtování jsou k dispozici v elektronické podobě na webových stránkách města (</w:t>
      </w:r>
      <w:hyperlink r:id="rId7" w:history="1">
        <w:r w:rsidR="0078297E" w:rsidRPr="003D6492">
          <w:rPr>
            <w:rStyle w:val="Hypertextovodkaz"/>
            <w:rFonts w:ascii="Times New Roman" w:hAnsi="Times New Roman" w:cs="Times New Roman"/>
          </w:rPr>
          <w:t>https://www.ceskaskalice.cz/cs/mestsky-urad/dotace/</w:t>
        </w:r>
      </w:hyperlink>
      <w:r w:rsidRPr="00DC3078">
        <w:rPr>
          <w:rFonts w:ascii="Times New Roman" w:hAnsi="Times New Roman" w:cs="Times New Roman"/>
        </w:rPr>
        <w:t xml:space="preserve">) nebo v tištěné podobě v sekretariátu úřadu a u kontrolní pracovnice města Česká Skalice. Žadatelé o dotaci mohou podat své </w:t>
      </w:r>
      <w:r w:rsidRPr="00A1112F">
        <w:rPr>
          <w:rFonts w:ascii="Times New Roman" w:hAnsi="Times New Roman" w:cs="Times New Roman"/>
          <w:color w:val="auto"/>
        </w:rPr>
        <w:t>žádosti v termínu od 20. ledna 20</w:t>
      </w:r>
      <w:r w:rsidR="00C94DE8">
        <w:rPr>
          <w:rFonts w:ascii="Times New Roman" w:hAnsi="Times New Roman" w:cs="Times New Roman"/>
          <w:color w:val="auto"/>
        </w:rPr>
        <w:t>20</w:t>
      </w:r>
      <w:r w:rsidRPr="00A1112F">
        <w:rPr>
          <w:rFonts w:ascii="Times New Roman" w:hAnsi="Times New Roman" w:cs="Times New Roman"/>
          <w:color w:val="auto"/>
        </w:rPr>
        <w:t xml:space="preserve"> do 30. dubna 2020 do 12.00 hodin osobně na podatelnu</w:t>
      </w:r>
      <w:r w:rsidRPr="00DC30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C3078">
        <w:rPr>
          <w:rFonts w:ascii="Times New Roman" w:hAnsi="Times New Roman" w:cs="Times New Roman"/>
          <w:color w:val="auto"/>
        </w:rPr>
        <w:t>MěÚ</w:t>
      </w:r>
      <w:proofErr w:type="spellEnd"/>
      <w:r w:rsidRPr="00DC3078">
        <w:rPr>
          <w:rFonts w:ascii="Times New Roman" w:hAnsi="Times New Roman" w:cs="Times New Roman"/>
          <w:color w:val="auto"/>
        </w:rPr>
        <w:t xml:space="preserve"> v sídle Česká Skalice, třída T. G. Masaryka 80, nebo poštou. </w:t>
      </w:r>
    </w:p>
    <w:p w:rsidR="005B1024" w:rsidRPr="00DC3078" w:rsidRDefault="005B1024" w:rsidP="00F7560A">
      <w:pPr>
        <w:pStyle w:val="Default"/>
        <w:numPr>
          <w:ilvl w:val="0"/>
          <w:numId w:val="12"/>
        </w:numPr>
        <w:spacing w:after="120"/>
        <w:ind w:left="1134" w:hanging="357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žádost musí obsahovat všechny požadované údaje, neúplně vyplněné žádosti budou vyřazeny </w:t>
      </w:r>
    </w:p>
    <w:p w:rsidR="005B1024" w:rsidRPr="00DC3078" w:rsidRDefault="005B1024" w:rsidP="00F7560A">
      <w:pPr>
        <w:pStyle w:val="Default"/>
        <w:numPr>
          <w:ilvl w:val="0"/>
          <w:numId w:val="12"/>
        </w:numPr>
        <w:spacing w:after="120"/>
        <w:ind w:left="1134" w:hanging="357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>k žádosti je nutno přiložit všechny požadované doklady a podklady:</w:t>
      </w:r>
    </w:p>
    <w:p w:rsidR="00A60712" w:rsidRDefault="00A60712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- </w:t>
      </w:r>
      <w:r w:rsidR="00694981">
        <w:rPr>
          <w:rFonts w:ascii="Times New Roman" w:hAnsi="Times New Roman" w:cs="Times New Roman"/>
        </w:rPr>
        <w:t xml:space="preserve">čestné prohlášení žadatele </w:t>
      </w:r>
    </w:p>
    <w:p w:rsidR="00694981" w:rsidRPr="00DC3078" w:rsidRDefault="00694981" w:rsidP="00694981">
      <w:pPr>
        <w:pStyle w:val="Default"/>
        <w:spacing w:after="120"/>
        <w:ind w:left="113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>- čestné prohlášení o DPH</w:t>
      </w:r>
    </w:p>
    <w:p w:rsidR="00A60712" w:rsidRDefault="00A60712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- doklad o </w:t>
      </w:r>
      <w:r w:rsidR="00694981">
        <w:rPr>
          <w:rFonts w:ascii="Times New Roman" w:hAnsi="Times New Roman" w:cs="Times New Roman"/>
        </w:rPr>
        <w:t>právní subjektivitě</w:t>
      </w:r>
      <w:r w:rsidRPr="00DC3078">
        <w:rPr>
          <w:rFonts w:ascii="Times New Roman" w:hAnsi="Times New Roman" w:cs="Times New Roman"/>
        </w:rPr>
        <w:t xml:space="preserve"> *) </w:t>
      </w:r>
    </w:p>
    <w:p w:rsidR="00694981" w:rsidRPr="00DC3078" w:rsidRDefault="00694981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doklad o statutárním zástupci </w:t>
      </w:r>
      <w:r w:rsidRPr="00DC3078">
        <w:rPr>
          <w:rFonts w:ascii="Times New Roman" w:hAnsi="Times New Roman" w:cs="Times New Roman"/>
        </w:rPr>
        <w:t>*)</w:t>
      </w:r>
    </w:p>
    <w:p w:rsidR="00A60712" w:rsidRPr="00DC3078" w:rsidRDefault="00694981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doklad o zřízení</w:t>
      </w:r>
      <w:r w:rsidR="00A60712" w:rsidRPr="00DC3078">
        <w:rPr>
          <w:rFonts w:ascii="Times New Roman" w:hAnsi="Times New Roman" w:cs="Times New Roman"/>
        </w:rPr>
        <w:t xml:space="preserve"> účtu </w:t>
      </w:r>
    </w:p>
    <w:p w:rsidR="00A60712" w:rsidRPr="00A1112F" w:rsidRDefault="00A60712" w:rsidP="00F7560A">
      <w:pPr>
        <w:pStyle w:val="Default"/>
        <w:spacing w:after="120"/>
        <w:ind w:left="1134"/>
        <w:jc w:val="both"/>
        <w:rPr>
          <w:rFonts w:ascii="Times New Roman" w:eastAsia="Times New Roman" w:hAnsi="Times New Roman" w:cs="Times New Roman"/>
          <w:bCs/>
          <w:color w:val="auto"/>
          <w:lang w:eastAsia="cs-CZ"/>
        </w:rPr>
      </w:pPr>
      <w:r w:rsidRPr="00DC3078">
        <w:rPr>
          <w:rFonts w:ascii="Times New Roman" w:hAnsi="Times New Roman" w:cs="Times New Roman"/>
        </w:rPr>
        <w:t xml:space="preserve">- </w:t>
      </w:r>
      <w:r w:rsidR="000F231C">
        <w:rPr>
          <w:rFonts w:ascii="Times New Roman" w:eastAsia="Times New Roman" w:hAnsi="Times New Roman" w:cs="Times New Roman"/>
          <w:bCs/>
          <w:color w:val="auto"/>
          <w:lang w:eastAsia="cs-CZ"/>
        </w:rPr>
        <w:t>dotazník spolku</w:t>
      </w:r>
      <w:r w:rsidRPr="00A1112F">
        <w:rPr>
          <w:rFonts w:ascii="Times New Roman" w:eastAsia="Times New Roman" w:hAnsi="Times New Roman" w:cs="Times New Roman"/>
          <w:bCs/>
          <w:color w:val="auto"/>
          <w:lang w:eastAsia="cs-CZ"/>
        </w:rPr>
        <w:t xml:space="preserve"> – celoroční činnost</w:t>
      </w:r>
    </w:p>
    <w:p w:rsidR="00A60712" w:rsidRPr="00A1112F" w:rsidRDefault="000F231C" w:rsidP="00F7560A">
      <w:pPr>
        <w:pStyle w:val="Default"/>
        <w:spacing w:after="120"/>
        <w:ind w:left="1134"/>
        <w:jc w:val="both"/>
        <w:rPr>
          <w:rFonts w:ascii="Times New Roman" w:eastAsia="Times New Roman" w:hAnsi="Times New Roman" w:cs="Times New Roman"/>
          <w:bCs/>
          <w:color w:val="auto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lang w:eastAsia="cs-CZ"/>
        </w:rPr>
        <w:t>- dotazník spolku</w:t>
      </w:r>
      <w:r w:rsidR="00A60712" w:rsidRPr="00A1112F">
        <w:rPr>
          <w:rFonts w:ascii="Times New Roman" w:eastAsia="Times New Roman" w:hAnsi="Times New Roman" w:cs="Times New Roman"/>
          <w:bCs/>
          <w:color w:val="auto"/>
          <w:lang w:eastAsia="cs-CZ"/>
        </w:rPr>
        <w:t xml:space="preserve"> – náklady na údržbu, provoz a pronájem</w:t>
      </w:r>
    </w:p>
    <w:p w:rsidR="00A60712" w:rsidRPr="00A1112F" w:rsidRDefault="00A60712" w:rsidP="00F7560A">
      <w:pPr>
        <w:pStyle w:val="Default"/>
        <w:spacing w:after="120"/>
        <w:ind w:left="1134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A1112F">
        <w:rPr>
          <w:rFonts w:ascii="Times New Roman" w:eastAsia="Times New Roman" w:hAnsi="Times New Roman" w:cs="Times New Roman"/>
          <w:bCs/>
          <w:color w:val="auto"/>
          <w:lang w:eastAsia="cs-CZ"/>
        </w:rPr>
        <w:t xml:space="preserve">- </w:t>
      </w:r>
      <w:r w:rsidRPr="00A1112F">
        <w:rPr>
          <w:rFonts w:ascii="Times New Roman" w:eastAsia="Times New Roman" w:hAnsi="Times New Roman" w:cs="Times New Roman"/>
          <w:color w:val="auto"/>
          <w:lang w:eastAsia="cs-CZ"/>
        </w:rPr>
        <w:t>kopie registračních průkazů a dokladů o uhrazených členských příspěvcích</w:t>
      </w:r>
      <w:r w:rsidR="000E0BE3" w:rsidRPr="00A1112F">
        <w:rPr>
          <w:rFonts w:ascii="Times New Roman" w:eastAsia="Times New Roman" w:hAnsi="Times New Roman" w:cs="Times New Roman"/>
          <w:color w:val="auto"/>
          <w:lang w:eastAsia="cs-CZ"/>
        </w:rPr>
        <w:t xml:space="preserve"> za rok 2019</w:t>
      </w:r>
    </w:p>
    <w:p w:rsidR="00A60712" w:rsidRPr="00A1112F" w:rsidRDefault="00A60712" w:rsidP="00F7560A">
      <w:pPr>
        <w:pStyle w:val="Default"/>
        <w:spacing w:after="120"/>
        <w:ind w:left="1134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A1112F">
        <w:rPr>
          <w:rFonts w:ascii="Times New Roman" w:eastAsia="Times New Roman" w:hAnsi="Times New Roman" w:cs="Times New Roman"/>
          <w:color w:val="auto"/>
          <w:lang w:eastAsia="cs-CZ"/>
        </w:rPr>
        <w:t>- výroční zpráva za rok 2019</w:t>
      </w:r>
    </w:p>
    <w:p w:rsidR="000E79A5" w:rsidRPr="00A1112F" w:rsidRDefault="000E79A5" w:rsidP="00F7560A">
      <w:pPr>
        <w:pStyle w:val="Default"/>
        <w:spacing w:after="120"/>
        <w:ind w:left="1134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A1112F">
        <w:rPr>
          <w:rFonts w:ascii="Times New Roman" w:hAnsi="Times New Roman" w:cs="Times New Roman"/>
          <w:color w:val="auto"/>
        </w:rPr>
        <w:t xml:space="preserve">- </w:t>
      </w:r>
      <w:r w:rsidRPr="00A1112F">
        <w:rPr>
          <w:rFonts w:ascii="Times New Roman" w:hAnsi="Times New Roman" w:cs="Times New Roman"/>
          <w:b/>
          <w:bCs/>
          <w:color w:val="auto"/>
        </w:rPr>
        <w:t xml:space="preserve">podrobný popis, zdůvodnění a rozpočet </w:t>
      </w:r>
      <w:r w:rsidR="00F70C53">
        <w:rPr>
          <w:rFonts w:ascii="Times New Roman" w:hAnsi="Times New Roman" w:cs="Times New Roman"/>
          <w:b/>
          <w:bCs/>
          <w:color w:val="auto"/>
        </w:rPr>
        <w:t>činnosti spolku/klubu</w:t>
      </w:r>
    </w:p>
    <w:p w:rsidR="00F7560A" w:rsidRPr="00DC3078" w:rsidRDefault="005B1024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  <w:u w:val="single"/>
        </w:rPr>
      </w:pPr>
      <w:r w:rsidRPr="00DC3078">
        <w:rPr>
          <w:rFonts w:ascii="Times New Roman" w:hAnsi="Times New Roman" w:cs="Times New Roman"/>
        </w:rPr>
        <w:t xml:space="preserve">- </w:t>
      </w:r>
      <w:r w:rsidRPr="00DC3078">
        <w:rPr>
          <w:rFonts w:ascii="Times New Roman" w:hAnsi="Times New Roman" w:cs="Times New Roman"/>
          <w:u w:val="single"/>
        </w:rPr>
        <w:t xml:space="preserve">žádost je nutno odevzdat v daném termínu (rozhoduje datum přijetí v podatelně) </w:t>
      </w:r>
    </w:p>
    <w:p w:rsidR="005B1024" w:rsidRPr="00DC3078" w:rsidRDefault="005B1024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  <w:u w:val="single"/>
        </w:rPr>
      </w:pPr>
      <w:r w:rsidRPr="00DC3078">
        <w:rPr>
          <w:rFonts w:ascii="Times New Roman" w:hAnsi="Times New Roman" w:cs="Times New Roman"/>
          <w:u w:val="single"/>
        </w:rPr>
        <w:t xml:space="preserve">- žádost musí být vyplněna čitelně (PC, psací stroj, hůlkové písmo) </w:t>
      </w:r>
    </w:p>
    <w:p w:rsidR="001E2E10" w:rsidRPr="00DC3078" w:rsidRDefault="005B1024" w:rsidP="00F7560A">
      <w:pPr>
        <w:pStyle w:val="Default"/>
        <w:spacing w:after="120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DC3078">
        <w:rPr>
          <w:rFonts w:ascii="Times New Roman" w:hAnsi="Times New Roman" w:cs="Times New Roman"/>
          <w:sz w:val="20"/>
          <w:szCs w:val="20"/>
        </w:rPr>
        <w:t xml:space="preserve">*) Týká se pouze právnických osob. </w:t>
      </w:r>
    </w:p>
    <w:p w:rsidR="00E740AB" w:rsidRPr="00DC3078" w:rsidRDefault="001E2E10" w:rsidP="00174C82">
      <w:pPr>
        <w:pStyle w:val="Default"/>
        <w:spacing w:after="120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DC3078">
        <w:rPr>
          <w:rFonts w:ascii="Times New Roman" w:hAnsi="Times New Roman" w:cs="Times New Roman"/>
          <w:b/>
          <w:sz w:val="28"/>
          <w:szCs w:val="28"/>
        </w:rPr>
        <w:t>2.</w:t>
      </w:r>
      <w:r w:rsidRPr="00DC3078">
        <w:rPr>
          <w:rFonts w:ascii="Times New Roman" w:hAnsi="Times New Roman" w:cs="Times New Roman"/>
          <w:sz w:val="20"/>
          <w:szCs w:val="20"/>
        </w:rPr>
        <w:t xml:space="preserve"> </w:t>
      </w:r>
      <w:r w:rsidRPr="00DC3078">
        <w:rPr>
          <w:rFonts w:ascii="Times New Roman" w:hAnsi="Times New Roman" w:cs="Times New Roman"/>
          <w:sz w:val="20"/>
          <w:szCs w:val="20"/>
        </w:rPr>
        <w:tab/>
      </w:r>
      <w:r w:rsidR="00E740AB"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Finanční podmínky pro poskytnutí dotace </w:t>
      </w: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>na celoroční</w:t>
      </w:r>
      <w:r w:rsidR="007F69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činnost</w:t>
      </w: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spolků pro děti a mládež do </w:t>
      </w:r>
      <w:r w:rsidR="00E4016D">
        <w:rPr>
          <w:rFonts w:ascii="Times New Roman" w:hAnsi="Times New Roman" w:cs="Times New Roman"/>
          <w:b/>
          <w:bCs/>
          <w:sz w:val="28"/>
          <w:szCs w:val="28"/>
          <w:u w:val="single"/>
        </w:rPr>
        <w:t>18</w:t>
      </w: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let v České Skalici v roce 2020</w:t>
      </w:r>
    </w:p>
    <w:p w:rsidR="00DC3078" w:rsidRDefault="00DC3078" w:rsidP="002E35CF">
      <w:pPr>
        <w:pStyle w:val="Default"/>
        <w:tabs>
          <w:tab w:val="left" w:pos="1134"/>
        </w:tabs>
        <w:spacing w:after="120"/>
        <w:ind w:firstLine="360"/>
        <w:jc w:val="both"/>
        <w:rPr>
          <w:rFonts w:ascii="Times New Roman" w:hAnsi="Times New Roman" w:cs="Times New Roman"/>
        </w:rPr>
      </w:pPr>
    </w:p>
    <w:p w:rsidR="00E740AB" w:rsidRPr="00A1112F" w:rsidRDefault="00E740AB" w:rsidP="000E0BE3">
      <w:pPr>
        <w:pStyle w:val="Default"/>
        <w:spacing w:after="120"/>
        <w:ind w:firstLine="360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</w:rPr>
        <w:t xml:space="preserve">Charakter přijatelných </w:t>
      </w:r>
      <w:r w:rsidRPr="00A1112F">
        <w:rPr>
          <w:rFonts w:ascii="Times New Roman" w:hAnsi="Times New Roman" w:cs="Times New Roman"/>
          <w:color w:val="auto"/>
        </w:rPr>
        <w:t xml:space="preserve">výdajů: </w:t>
      </w:r>
    </w:p>
    <w:p w:rsidR="00E740AB" w:rsidRPr="00A1112F" w:rsidRDefault="00E740AB" w:rsidP="00F7560A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1112F">
        <w:rPr>
          <w:rFonts w:ascii="Times New Roman" w:hAnsi="Times New Roman" w:cs="Times New Roman"/>
          <w:color w:val="auto"/>
        </w:rPr>
        <w:t>náklady na</w:t>
      </w:r>
      <w:r w:rsidR="00992EC1" w:rsidRPr="00A1112F">
        <w:rPr>
          <w:rFonts w:ascii="Times New Roman" w:hAnsi="Times New Roman" w:cs="Times New Roman"/>
          <w:color w:val="auto"/>
        </w:rPr>
        <w:t xml:space="preserve"> vedoucí nebo</w:t>
      </w:r>
      <w:r w:rsidRPr="00A1112F">
        <w:rPr>
          <w:rFonts w:ascii="Times New Roman" w:hAnsi="Times New Roman" w:cs="Times New Roman"/>
          <w:color w:val="auto"/>
        </w:rPr>
        <w:t xml:space="preserve"> trenéry odpovídající skutečně vynaloženým mzdám včetně nákladů na sociální zabezpečení a další náklady spojené s odměňováním </w:t>
      </w:r>
    </w:p>
    <w:p w:rsidR="00E740AB" w:rsidRPr="00A1112F" w:rsidRDefault="00E740AB" w:rsidP="00F7560A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1112F">
        <w:rPr>
          <w:rFonts w:ascii="Times New Roman" w:hAnsi="Times New Roman" w:cs="Times New Roman"/>
          <w:color w:val="auto"/>
        </w:rPr>
        <w:lastRenderedPageBreak/>
        <w:t>náklady na pořízení zařízení, spotřebního, pomocného materiálu a služeb souvisejících s celoroční činností spolku</w:t>
      </w:r>
      <w:r w:rsidR="00EB0E8C" w:rsidRPr="00A1112F">
        <w:rPr>
          <w:rFonts w:ascii="Times New Roman" w:hAnsi="Times New Roman" w:cs="Times New Roman"/>
          <w:color w:val="auto"/>
        </w:rPr>
        <w:t>,</w:t>
      </w:r>
      <w:r w:rsidRPr="00A1112F">
        <w:rPr>
          <w:rFonts w:ascii="Times New Roman" w:hAnsi="Times New Roman" w:cs="Times New Roman"/>
          <w:color w:val="auto"/>
        </w:rPr>
        <w:t xml:space="preserve"> odpovídající tržním cenám </w:t>
      </w:r>
      <w:r w:rsidR="001E2E10" w:rsidRPr="00A1112F">
        <w:rPr>
          <w:rFonts w:ascii="Times New Roman" w:hAnsi="Times New Roman" w:cs="Times New Roman"/>
          <w:color w:val="auto"/>
        </w:rPr>
        <w:t xml:space="preserve">(dresy, cvičební </w:t>
      </w:r>
      <w:proofErr w:type="gramStart"/>
      <w:r w:rsidR="001E2E10" w:rsidRPr="00A1112F">
        <w:rPr>
          <w:rFonts w:ascii="Times New Roman" w:hAnsi="Times New Roman" w:cs="Times New Roman"/>
          <w:color w:val="auto"/>
        </w:rPr>
        <w:t>zařízení.</w:t>
      </w:r>
      <w:r w:rsidR="00EB0E8C" w:rsidRPr="00A1112F">
        <w:rPr>
          <w:rFonts w:ascii="Times New Roman" w:hAnsi="Times New Roman" w:cs="Times New Roman"/>
          <w:color w:val="auto"/>
        </w:rPr>
        <w:t>.</w:t>
      </w:r>
      <w:r w:rsidR="001E2E10" w:rsidRPr="00A1112F">
        <w:rPr>
          <w:rFonts w:ascii="Times New Roman" w:hAnsi="Times New Roman" w:cs="Times New Roman"/>
          <w:color w:val="auto"/>
        </w:rPr>
        <w:t>.)</w:t>
      </w:r>
      <w:proofErr w:type="gramEnd"/>
    </w:p>
    <w:p w:rsidR="00E740AB" w:rsidRPr="00A1112F" w:rsidRDefault="00E740AB" w:rsidP="00F7560A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1112F">
        <w:rPr>
          <w:rFonts w:ascii="Times New Roman" w:hAnsi="Times New Roman" w:cs="Times New Roman"/>
          <w:color w:val="auto"/>
        </w:rPr>
        <w:t xml:space="preserve">náklady na pronájem, spotřebu energií a údržbu prostor, kde probíhá sportovní činnost </w:t>
      </w:r>
    </w:p>
    <w:p w:rsidR="00E740AB" w:rsidRPr="00A1112F" w:rsidRDefault="00E740AB" w:rsidP="00F7560A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A1112F">
        <w:rPr>
          <w:rFonts w:ascii="Times New Roman" w:hAnsi="Times New Roman" w:cs="Times New Roman"/>
          <w:color w:val="auto"/>
        </w:rPr>
        <w:t>náklady spojené se soutěžemi, soustředěními, tréninky</w:t>
      </w:r>
      <w:r w:rsidR="00A1112F">
        <w:rPr>
          <w:rFonts w:ascii="Times New Roman" w:hAnsi="Times New Roman" w:cs="Times New Roman"/>
          <w:color w:val="auto"/>
        </w:rPr>
        <w:t>, tábory</w:t>
      </w:r>
      <w:r w:rsidRPr="00A1112F">
        <w:rPr>
          <w:rFonts w:ascii="Times New Roman" w:hAnsi="Times New Roman" w:cs="Times New Roman"/>
          <w:color w:val="auto"/>
        </w:rPr>
        <w:t xml:space="preserve"> (startovné, </w:t>
      </w:r>
      <w:proofErr w:type="gramStart"/>
      <w:r w:rsidRPr="00A1112F">
        <w:rPr>
          <w:rFonts w:ascii="Times New Roman" w:hAnsi="Times New Roman" w:cs="Times New Roman"/>
          <w:color w:val="auto"/>
        </w:rPr>
        <w:t>cestovné..)</w:t>
      </w:r>
      <w:proofErr w:type="gramEnd"/>
    </w:p>
    <w:p w:rsidR="00E740AB" w:rsidRPr="00A1112F" w:rsidRDefault="00E740AB" w:rsidP="00F7560A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:rsidR="00E740AB" w:rsidRPr="00DC3078" w:rsidRDefault="00E740AB" w:rsidP="00F7560A">
      <w:pPr>
        <w:pStyle w:val="Default"/>
        <w:spacing w:after="120"/>
        <w:ind w:firstLine="426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Charakter nepřijatelných výdajů: </w:t>
      </w:r>
    </w:p>
    <w:p w:rsidR="00C450F7" w:rsidRPr="00C450F7" w:rsidRDefault="00C450F7" w:rsidP="00C450F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pořízení trvalých investic vyšší hodnoty (hmotný majetek)</w:t>
      </w:r>
    </w:p>
    <w:p w:rsidR="00E740AB" w:rsidRPr="00DC3078" w:rsidRDefault="00E740AB" w:rsidP="00F75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využití pro případné ztráty nebo dluhy </w:t>
      </w:r>
    </w:p>
    <w:p w:rsidR="00E740AB" w:rsidRPr="00DC3078" w:rsidRDefault="00E740AB" w:rsidP="00F75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dlužné úroky </w:t>
      </w:r>
    </w:p>
    <w:p w:rsidR="00E740AB" w:rsidRPr="00A8012C" w:rsidRDefault="00E543A5" w:rsidP="00F75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příspěvky v naturáliích</w:t>
      </w:r>
      <w:r w:rsidR="00E740AB" w:rsidRPr="00A8012C">
        <w:rPr>
          <w:rFonts w:ascii="Times New Roman" w:hAnsi="Times New Roman" w:cs="Times New Roman"/>
          <w:sz w:val="24"/>
          <w:szCs w:val="24"/>
        </w:rPr>
        <w:t xml:space="preserve"> a neplacená dobrovolnická práce </w:t>
      </w:r>
    </w:p>
    <w:p w:rsidR="00E740AB" w:rsidRPr="00A8012C" w:rsidRDefault="00E740AB" w:rsidP="00F75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12C">
        <w:rPr>
          <w:rFonts w:ascii="Times New Roman" w:hAnsi="Times New Roman" w:cs="Times New Roman"/>
          <w:sz w:val="24"/>
          <w:szCs w:val="24"/>
        </w:rPr>
        <w:t xml:space="preserve">dary převyšující hodnotu 300 Kč/kus </w:t>
      </w:r>
    </w:p>
    <w:p w:rsidR="00E740AB" w:rsidRPr="00DC3078" w:rsidRDefault="00E740AB" w:rsidP="00F75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12C">
        <w:rPr>
          <w:rFonts w:ascii="Times New Roman" w:hAnsi="Times New Roman" w:cs="Times New Roman"/>
          <w:sz w:val="24"/>
          <w:szCs w:val="24"/>
        </w:rPr>
        <w:t>ceny v soutěžích převyšující hodnotu 500 Kč/kus – pokud nejsou jmenovitě uvedeny v</w:t>
      </w:r>
      <w:r w:rsidRPr="00DC3078">
        <w:rPr>
          <w:rFonts w:ascii="Times New Roman" w:hAnsi="Times New Roman" w:cs="Times New Roman"/>
          <w:sz w:val="24"/>
          <w:szCs w:val="24"/>
        </w:rPr>
        <w:t xml:space="preserve"> žádosti </w:t>
      </w:r>
    </w:p>
    <w:p w:rsidR="00E740AB" w:rsidRPr="00DC3078" w:rsidRDefault="00E740AB" w:rsidP="00F75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078">
        <w:rPr>
          <w:rFonts w:ascii="Times New Roman" w:hAnsi="Times New Roman" w:cs="Times New Roman"/>
          <w:sz w:val="24"/>
          <w:szCs w:val="24"/>
        </w:rPr>
        <w:t xml:space="preserve">stravování </w:t>
      </w:r>
    </w:p>
    <w:p w:rsidR="00E740AB" w:rsidRPr="00DC3078" w:rsidRDefault="00E740AB" w:rsidP="00F7560A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:rsidR="00E740AB" w:rsidRPr="00DC3078" w:rsidRDefault="00525F4B" w:rsidP="00D745FA">
      <w:pPr>
        <w:pStyle w:val="Default"/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Platební podmínky </w:t>
      </w:r>
      <w:r w:rsidR="00E740AB" w:rsidRPr="00DC3078">
        <w:rPr>
          <w:rFonts w:ascii="Times New Roman" w:hAnsi="Times New Roman" w:cs="Times New Roman"/>
        </w:rPr>
        <w:t xml:space="preserve">dotace </w:t>
      </w:r>
      <w:r w:rsidR="007F6942">
        <w:rPr>
          <w:rFonts w:ascii="Times New Roman" w:hAnsi="Times New Roman" w:cs="Times New Roman"/>
          <w:bCs/>
        </w:rPr>
        <w:t xml:space="preserve">na celoroční činnost </w:t>
      </w:r>
      <w:r w:rsidR="00D745FA" w:rsidRPr="00DC3078">
        <w:rPr>
          <w:rFonts w:ascii="Times New Roman" w:hAnsi="Times New Roman" w:cs="Times New Roman"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Cs/>
        </w:rPr>
        <w:t>18</w:t>
      </w:r>
      <w:r w:rsidR="00D745FA" w:rsidRPr="00DC3078">
        <w:rPr>
          <w:rFonts w:ascii="Times New Roman" w:hAnsi="Times New Roman" w:cs="Times New Roman"/>
          <w:bCs/>
        </w:rPr>
        <w:t xml:space="preserve"> let v České Skalici v roce 2020</w:t>
      </w:r>
      <w:r w:rsidR="00E740AB" w:rsidRPr="00DC3078">
        <w:rPr>
          <w:rFonts w:ascii="Times New Roman" w:hAnsi="Times New Roman" w:cs="Times New Roman"/>
        </w:rPr>
        <w:t>:</w:t>
      </w:r>
    </w:p>
    <w:p w:rsidR="00333D30" w:rsidRPr="00333D30" w:rsidRDefault="000E79A5" w:rsidP="00F7560A">
      <w:pPr>
        <w:pStyle w:val="Default"/>
        <w:numPr>
          <w:ilvl w:val="0"/>
          <w:numId w:val="15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333D30">
        <w:rPr>
          <w:rFonts w:ascii="Times New Roman" w:hAnsi="Times New Roman" w:cs="Times New Roman"/>
          <w:color w:val="auto"/>
        </w:rPr>
        <w:t>poskytnuté finanční prostředky (účelově vázané) se převádějí bezhotovostně na účet příjemce dotace p</w:t>
      </w:r>
      <w:r w:rsidR="001D7C71" w:rsidRPr="00333D30">
        <w:rPr>
          <w:rFonts w:ascii="Times New Roman" w:hAnsi="Times New Roman" w:cs="Times New Roman"/>
          <w:color w:val="auto"/>
        </w:rPr>
        <w:t xml:space="preserve">o uzavření smlouvy o poskytnutí </w:t>
      </w:r>
      <w:r w:rsidRPr="00333D30">
        <w:rPr>
          <w:rFonts w:ascii="Times New Roman" w:hAnsi="Times New Roman" w:cs="Times New Roman"/>
          <w:color w:val="auto"/>
        </w:rPr>
        <w:t>dotac</w:t>
      </w:r>
      <w:r w:rsidR="00F8773F" w:rsidRPr="00333D30">
        <w:rPr>
          <w:rFonts w:ascii="Times New Roman" w:hAnsi="Times New Roman" w:cs="Times New Roman"/>
          <w:color w:val="auto"/>
        </w:rPr>
        <w:t>e do 60 dní</w:t>
      </w:r>
    </w:p>
    <w:p w:rsidR="00333D30" w:rsidRPr="00333D30" w:rsidRDefault="00333D30" w:rsidP="00F7560A">
      <w:pPr>
        <w:pStyle w:val="Default"/>
        <w:numPr>
          <w:ilvl w:val="0"/>
          <w:numId w:val="15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p</w:t>
      </w:r>
      <w:r w:rsidRPr="00333D30">
        <w:rPr>
          <w:rFonts w:ascii="Times New Roman" w:hAnsi="Times New Roman" w:cs="Times New Roman"/>
          <w:color w:val="auto"/>
          <w:shd w:val="clear" w:color="auto" w:fill="FFFFFF"/>
        </w:rPr>
        <w:t xml:space="preserve">odle § 85 písm. c) zákona o obcích </w:t>
      </w:r>
      <w:r>
        <w:rPr>
          <w:rFonts w:ascii="Times New Roman" w:hAnsi="Times New Roman" w:cs="Times New Roman"/>
          <w:color w:val="auto"/>
          <w:shd w:val="clear" w:color="auto" w:fill="FFFFFF"/>
        </w:rPr>
        <w:t>rozhoduje o poskytnutí/neposkytnutí  dotace</w:t>
      </w:r>
      <w:r w:rsidRPr="00333D30">
        <w:rPr>
          <w:rFonts w:ascii="Times New Roman" w:hAnsi="Times New Roman" w:cs="Times New Roman"/>
          <w:color w:val="auto"/>
          <w:shd w:val="clear" w:color="auto" w:fill="FFFFFF"/>
        </w:rPr>
        <w:t xml:space="preserve"> nad 50 000 Kč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Zastupitelstvo města (</w:t>
      </w:r>
      <w:proofErr w:type="gramStart"/>
      <w:r>
        <w:rPr>
          <w:rFonts w:ascii="Times New Roman" w:hAnsi="Times New Roman" w:cs="Times New Roman"/>
          <w:color w:val="auto"/>
          <w:shd w:val="clear" w:color="auto" w:fill="FFFFFF"/>
        </w:rPr>
        <w:t>tzn.</w:t>
      </w:r>
      <w:proofErr w:type="gramEnd"/>
      <w:r>
        <w:rPr>
          <w:rFonts w:ascii="Times New Roman" w:hAnsi="Times New Roman" w:cs="Times New Roman"/>
          <w:color w:val="auto"/>
          <w:shd w:val="clear" w:color="auto" w:fill="FFFFFF"/>
        </w:rPr>
        <w:t xml:space="preserve"> schválené žádosti o dotace nad 50 000 Kč </w:t>
      </w:r>
      <w:proofErr w:type="gramStart"/>
      <w:r>
        <w:rPr>
          <w:rFonts w:ascii="Times New Roman" w:hAnsi="Times New Roman" w:cs="Times New Roman"/>
          <w:color w:val="auto"/>
          <w:shd w:val="clear" w:color="auto" w:fill="FFFFFF"/>
        </w:rPr>
        <w:t>budou</w:t>
      </w:r>
      <w:proofErr w:type="gramEnd"/>
      <w:r>
        <w:rPr>
          <w:rFonts w:ascii="Times New Roman" w:hAnsi="Times New Roman" w:cs="Times New Roman"/>
          <w:color w:val="auto"/>
          <w:shd w:val="clear" w:color="auto" w:fill="FFFFFF"/>
        </w:rPr>
        <w:t xml:space="preserve"> zveřejněny vždy až po nejbližším zasedání Zastupitelstva města)</w:t>
      </w:r>
    </w:p>
    <w:p w:rsidR="00333D30" w:rsidRPr="00333D30" w:rsidRDefault="00333D30" w:rsidP="00F7560A">
      <w:pPr>
        <w:pStyle w:val="Default"/>
        <w:numPr>
          <w:ilvl w:val="0"/>
          <w:numId w:val="15"/>
        </w:numPr>
        <w:spacing w:after="120"/>
        <w:ind w:left="1418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o poskytnutí/neposkytnutí  dotace</w:t>
      </w:r>
      <w:r w:rsidRPr="00333D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hd w:val="clear" w:color="auto" w:fill="FFFFFF"/>
        </w:rPr>
        <w:t>do</w:t>
      </w:r>
      <w:r w:rsidRPr="00333D30">
        <w:rPr>
          <w:rFonts w:ascii="Times New Roman" w:hAnsi="Times New Roman" w:cs="Times New Roman"/>
          <w:color w:val="auto"/>
          <w:shd w:val="clear" w:color="auto" w:fill="FFFFFF"/>
        </w:rPr>
        <w:t xml:space="preserve"> 50 000 Kč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rozhoduje Rada města</w:t>
      </w:r>
    </w:p>
    <w:p w:rsidR="00E740AB" w:rsidRPr="00333D30" w:rsidRDefault="00E740AB" w:rsidP="00F7560A">
      <w:pPr>
        <w:pStyle w:val="Default"/>
        <w:numPr>
          <w:ilvl w:val="0"/>
          <w:numId w:val="15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333D30">
        <w:rPr>
          <w:rFonts w:ascii="Times New Roman" w:hAnsi="Times New Roman" w:cs="Times New Roman"/>
        </w:rPr>
        <w:t>čerpání, využití a podmínky pro případné vrácení těchto účelově vázaných prostředků se řídí podmínkami, které budou specifikovány ve smlouvě o poskytnutí dotace</w:t>
      </w:r>
      <w:r w:rsidR="00D745FA" w:rsidRPr="00333D30">
        <w:rPr>
          <w:rFonts w:ascii="Times New Roman" w:hAnsi="Times New Roman" w:cs="Times New Roman"/>
        </w:rPr>
        <w:t xml:space="preserve"> </w:t>
      </w:r>
      <w:r w:rsidR="007F6942" w:rsidRPr="00333D30">
        <w:rPr>
          <w:rFonts w:ascii="Times New Roman" w:hAnsi="Times New Roman" w:cs="Times New Roman"/>
          <w:bCs/>
        </w:rPr>
        <w:t xml:space="preserve">na celoroční činnost </w:t>
      </w:r>
      <w:r w:rsidR="00D745FA" w:rsidRPr="00333D30">
        <w:rPr>
          <w:rFonts w:ascii="Times New Roman" w:hAnsi="Times New Roman" w:cs="Times New Roman"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Cs/>
        </w:rPr>
        <w:t>18</w:t>
      </w:r>
      <w:r w:rsidR="00D745FA" w:rsidRPr="00333D30">
        <w:rPr>
          <w:rFonts w:ascii="Times New Roman" w:hAnsi="Times New Roman" w:cs="Times New Roman"/>
          <w:bCs/>
        </w:rPr>
        <w:t xml:space="preserve"> let v České Skalici v roce 2020</w:t>
      </w:r>
    </w:p>
    <w:p w:rsidR="00E740AB" w:rsidRPr="00DC3078" w:rsidRDefault="00E740AB" w:rsidP="00F7560A">
      <w:pPr>
        <w:pStyle w:val="Default"/>
        <w:numPr>
          <w:ilvl w:val="0"/>
          <w:numId w:val="15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dotace </w:t>
      </w:r>
      <w:r w:rsidR="007F6942">
        <w:rPr>
          <w:rFonts w:ascii="Times New Roman" w:hAnsi="Times New Roman" w:cs="Times New Roman"/>
          <w:bCs/>
        </w:rPr>
        <w:t xml:space="preserve">na celoroční činnost </w:t>
      </w:r>
      <w:r w:rsidR="00CB1174" w:rsidRPr="00DC3078">
        <w:rPr>
          <w:rFonts w:ascii="Times New Roman" w:hAnsi="Times New Roman" w:cs="Times New Roman"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Cs/>
        </w:rPr>
        <w:t>18</w:t>
      </w:r>
      <w:r w:rsidR="00CB1174" w:rsidRPr="00DC3078">
        <w:rPr>
          <w:rFonts w:ascii="Times New Roman" w:hAnsi="Times New Roman" w:cs="Times New Roman"/>
          <w:bCs/>
        </w:rPr>
        <w:t xml:space="preserve"> let v České Skalici v roce 2020</w:t>
      </w:r>
      <w:r w:rsidRPr="00DC3078">
        <w:rPr>
          <w:rFonts w:ascii="Times New Roman" w:hAnsi="Times New Roman" w:cs="Times New Roman"/>
        </w:rPr>
        <w:t xml:space="preserve"> budou přidělovány do vyčerpání rozdělované částky z rozpočtu města Česká Skalice na rok 2020</w:t>
      </w:r>
    </w:p>
    <w:p w:rsidR="00113226" w:rsidRPr="00DC3078" w:rsidRDefault="00113226" w:rsidP="00F7560A">
      <w:pPr>
        <w:pStyle w:val="Odstavecseseznamem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4C82" w:rsidRPr="00DC3078" w:rsidRDefault="001E2E10" w:rsidP="00174C82">
      <w:pPr>
        <w:pStyle w:val="Default"/>
        <w:numPr>
          <w:ilvl w:val="0"/>
          <w:numId w:val="24"/>
        </w:numPr>
        <w:spacing w:after="120"/>
        <w:ind w:left="1134" w:hanging="426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Ostatní informace pro žadatele o dotaci </w:t>
      </w:r>
      <w:r w:rsidR="007F69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na celoroční činnost </w:t>
      </w:r>
      <w:r w:rsidR="001D7C71"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spolků pro děti a mládež do </w:t>
      </w:r>
      <w:r w:rsidR="00E4016D">
        <w:rPr>
          <w:rFonts w:ascii="Times New Roman" w:hAnsi="Times New Roman" w:cs="Times New Roman"/>
          <w:b/>
          <w:bCs/>
          <w:sz w:val="28"/>
          <w:szCs w:val="28"/>
          <w:u w:val="single"/>
        </w:rPr>
        <w:t>18</w:t>
      </w:r>
      <w:r w:rsidR="001D7C71"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let v České Skalici v roce 2020</w:t>
      </w:r>
    </w:p>
    <w:p w:rsidR="00CB1174" w:rsidRPr="00DC3078" w:rsidRDefault="00CB1174" w:rsidP="007622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13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dotace bude poskytnuta pouze spolkům s nejméně 6 registrovanými členy, kteří v roce 2020 dosáhli věku maximálně </w:t>
      </w:r>
      <w:r w:rsidR="00E4016D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 let</w:t>
      </w:r>
    </w:p>
    <w:p w:rsidR="00CB1174" w:rsidRPr="00DC3078" w:rsidRDefault="00CB1174" w:rsidP="007622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13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žádostem spolků, od jejichž vzniku ke dni podání žádosti neuplynuly 2 roky, avšak uplynul 1 rok, bude </w:t>
      </w:r>
      <w:r w:rsidR="00411444">
        <w:rPr>
          <w:rFonts w:ascii="Times New Roman" w:hAnsi="Times New Roman" w:cs="Times New Roman"/>
          <w:color w:val="000000"/>
          <w:sz w:val="24"/>
          <w:szCs w:val="24"/>
        </w:rPr>
        <w:t xml:space="preserve">při schválení </w:t>
      </w:r>
      <w:r w:rsidRPr="00DC3078">
        <w:rPr>
          <w:rFonts w:ascii="Times New Roman" w:hAnsi="Times New Roman" w:cs="Times New Roman"/>
          <w:color w:val="000000"/>
          <w:sz w:val="24"/>
          <w:szCs w:val="24"/>
        </w:rPr>
        <w:t>vyhověno pouze zčásti</w:t>
      </w:r>
      <w:r w:rsidR="00411444">
        <w:rPr>
          <w:rFonts w:ascii="Times New Roman" w:hAnsi="Times New Roman" w:cs="Times New Roman"/>
          <w:color w:val="000000"/>
          <w:sz w:val="24"/>
          <w:szCs w:val="24"/>
        </w:rPr>
        <w:t xml:space="preserve">, a to tak, že obdrží 50% částky, kterou by obdržel spolek </w:t>
      </w:r>
      <w:proofErr w:type="gramStart"/>
      <w:r w:rsidR="00411444">
        <w:rPr>
          <w:rFonts w:ascii="Times New Roman" w:hAnsi="Times New Roman" w:cs="Times New Roman"/>
          <w:color w:val="000000"/>
          <w:sz w:val="24"/>
          <w:szCs w:val="24"/>
        </w:rPr>
        <w:t>starší 2 let</w:t>
      </w:r>
      <w:proofErr w:type="gramEnd"/>
    </w:p>
    <w:p w:rsidR="00CB1174" w:rsidRPr="00DC3078" w:rsidRDefault="00CB1174" w:rsidP="007622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13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078">
        <w:rPr>
          <w:rFonts w:ascii="Times New Roman" w:hAnsi="Times New Roman" w:cs="Times New Roman"/>
          <w:color w:val="000000"/>
          <w:sz w:val="24"/>
          <w:szCs w:val="24"/>
        </w:rPr>
        <w:lastRenderedPageBreak/>
        <w:t>žádostem spolků, od jejichž vzniku neuplynul ani rok, nebude vyhověno</w:t>
      </w:r>
    </w:p>
    <w:p w:rsidR="004D2D5C" w:rsidRPr="00DC3078" w:rsidRDefault="001E2E10" w:rsidP="007622C7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podpořeny budou </w:t>
      </w:r>
      <w:r w:rsidRPr="00DC3078">
        <w:rPr>
          <w:rFonts w:ascii="Times New Roman" w:hAnsi="Times New Roman" w:cs="Times New Roman"/>
          <w:b/>
        </w:rPr>
        <w:t>pouze</w:t>
      </w:r>
      <w:r w:rsidRPr="00DC3078">
        <w:rPr>
          <w:rFonts w:ascii="Times New Roman" w:hAnsi="Times New Roman" w:cs="Times New Roman"/>
        </w:rPr>
        <w:t xml:space="preserve"> spolky, </w:t>
      </w:r>
      <w:r w:rsidRPr="00A8012C">
        <w:rPr>
          <w:rFonts w:ascii="Times New Roman" w:hAnsi="Times New Roman" w:cs="Times New Roman"/>
          <w:color w:val="auto"/>
        </w:rPr>
        <w:t>jejichž činnost</w:t>
      </w:r>
      <w:r w:rsidRPr="00DC3078">
        <w:rPr>
          <w:rFonts w:ascii="Times New Roman" w:hAnsi="Times New Roman" w:cs="Times New Roman"/>
        </w:rPr>
        <w:t xml:space="preserve"> probíhá v České Skalici a místních částech města Česká Skalice </w:t>
      </w:r>
    </w:p>
    <w:p w:rsidR="001E2E10" w:rsidRPr="00DC3078" w:rsidRDefault="001E2E10" w:rsidP="007622C7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>o dotaci lze žádat</w:t>
      </w:r>
      <w:r w:rsidR="00CB1174" w:rsidRPr="00DC3078">
        <w:rPr>
          <w:rFonts w:ascii="Times New Roman" w:hAnsi="Times New Roman" w:cs="Times New Roman"/>
        </w:rPr>
        <w:t xml:space="preserve"> pouze</w:t>
      </w:r>
      <w:r w:rsidRPr="00DC3078">
        <w:rPr>
          <w:rFonts w:ascii="Times New Roman" w:hAnsi="Times New Roman" w:cs="Times New Roman"/>
        </w:rPr>
        <w:t xml:space="preserve"> </w:t>
      </w:r>
      <w:r w:rsidR="007F6942">
        <w:rPr>
          <w:rFonts w:ascii="Times New Roman" w:hAnsi="Times New Roman" w:cs="Times New Roman"/>
          <w:bCs/>
        </w:rPr>
        <w:t xml:space="preserve">na celoroční činnost </w:t>
      </w:r>
      <w:r w:rsidRPr="00DC3078">
        <w:rPr>
          <w:rFonts w:ascii="Times New Roman" w:hAnsi="Times New Roman" w:cs="Times New Roman"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Cs/>
        </w:rPr>
        <w:t>18</w:t>
      </w:r>
      <w:r w:rsidRPr="00DC3078">
        <w:rPr>
          <w:rFonts w:ascii="Times New Roman" w:hAnsi="Times New Roman" w:cs="Times New Roman"/>
          <w:bCs/>
        </w:rPr>
        <w:t xml:space="preserve"> let v České Skalici v roce 2020</w:t>
      </w:r>
    </w:p>
    <w:p w:rsidR="001E2E10" w:rsidRPr="00DC3078" w:rsidRDefault="001E2E10" w:rsidP="007622C7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>podpořeny budou pouze výdaje vznik</w:t>
      </w:r>
      <w:r w:rsidRPr="00DC3078">
        <w:rPr>
          <w:rFonts w:ascii="Times New Roman" w:hAnsi="Times New Roman" w:cs="Times New Roman"/>
          <w:color w:val="auto"/>
        </w:rPr>
        <w:t xml:space="preserve">lé po </w:t>
      </w:r>
      <w:proofErr w:type="gramStart"/>
      <w:r w:rsidRPr="00DC3078">
        <w:rPr>
          <w:rFonts w:ascii="Times New Roman" w:hAnsi="Times New Roman" w:cs="Times New Roman"/>
          <w:color w:val="auto"/>
        </w:rPr>
        <w:t>1.1.2020</w:t>
      </w:r>
      <w:proofErr w:type="gramEnd"/>
      <w:r w:rsidRPr="00DC3078">
        <w:rPr>
          <w:rFonts w:ascii="Times New Roman" w:hAnsi="Times New Roman" w:cs="Times New Roman"/>
          <w:color w:val="auto"/>
        </w:rPr>
        <w:t xml:space="preserve"> </w:t>
      </w:r>
      <w:r w:rsidR="004A3DC7">
        <w:rPr>
          <w:rFonts w:ascii="Times New Roman" w:hAnsi="Times New Roman" w:cs="Times New Roman"/>
          <w:color w:val="auto"/>
        </w:rPr>
        <w:t>včetně</w:t>
      </w:r>
    </w:p>
    <w:p w:rsidR="001E2E10" w:rsidRPr="00A8012C" w:rsidRDefault="001E2E10" w:rsidP="007622C7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</w:rPr>
        <w:t xml:space="preserve">výdaje příjemce dotace, převyšující 20 000 Kč, musí probíhat výhradně </w:t>
      </w:r>
      <w:r w:rsidRPr="00A8012C">
        <w:rPr>
          <w:rFonts w:ascii="Times New Roman" w:hAnsi="Times New Roman" w:cs="Times New Roman"/>
          <w:color w:val="auto"/>
        </w:rPr>
        <w:t>bezhotovostně</w:t>
      </w:r>
    </w:p>
    <w:p w:rsidR="001E2E10" w:rsidRPr="00A8012C" w:rsidRDefault="001E2E10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A8012C">
        <w:rPr>
          <w:rFonts w:ascii="Times New Roman" w:hAnsi="Times New Roman" w:cs="Times New Roman"/>
          <w:color w:val="auto"/>
        </w:rPr>
        <w:t xml:space="preserve">žádný podpořený </w:t>
      </w:r>
      <w:r w:rsidR="004D2D5C" w:rsidRPr="00A8012C">
        <w:rPr>
          <w:rFonts w:ascii="Times New Roman" w:hAnsi="Times New Roman" w:cs="Times New Roman"/>
          <w:color w:val="auto"/>
        </w:rPr>
        <w:t>spolek</w:t>
      </w:r>
      <w:r w:rsidRPr="00A8012C">
        <w:rPr>
          <w:rFonts w:ascii="Times New Roman" w:hAnsi="Times New Roman" w:cs="Times New Roman"/>
          <w:color w:val="auto"/>
        </w:rPr>
        <w:t xml:space="preserve"> nesmí </w:t>
      </w:r>
      <w:r w:rsidR="004D2D5C" w:rsidRPr="00A8012C">
        <w:rPr>
          <w:rFonts w:ascii="Times New Roman" w:hAnsi="Times New Roman" w:cs="Times New Roman"/>
          <w:color w:val="auto"/>
        </w:rPr>
        <w:t>vykazovat</w:t>
      </w:r>
      <w:r w:rsidRPr="00A8012C">
        <w:rPr>
          <w:rFonts w:ascii="Times New Roman" w:hAnsi="Times New Roman" w:cs="Times New Roman"/>
          <w:color w:val="auto"/>
        </w:rPr>
        <w:t xml:space="preserve"> zisk</w:t>
      </w:r>
    </w:p>
    <w:p w:rsidR="001E2E10" w:rsidRPr="00DC3078" w:rsidRDefault="001E2E10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  <w:color w:val="auto"/>
        </w:rPr>
        <w:t xml:space="preserve">poskytnutí dotace </w:t>
      </w:r>
      <w:r w:rsidR="007F6942">
        <w:rPr>
          <w:rFonts w:ascii="Times New Roman" w:hAnsi="Times New Roman" w:cs="Times New Roman"/>
          <w:bCs/>
        </w:rPr>
        <w:t>na celoroční činnost</w:t>
      </w:r>
      <w:r w:rsidR="00E6792A" w:rsidRPr="00DC3078">
        <w:rPr>
          <w:rFonts w:ascii="Times New Roman" w:hAnsi="Times New Roman" w:cs="Times New Roman"/>
          <w:bCs/>
        </w:rPr>
        <w:t xml:space="preserve"> spolků pro děti a mládež do </w:t>
      </w:r>
      <w:r w:rsidR="00E4016D">
        <w:rPr>
          <w:rFonts w:ascii="Times New Roman" w:hAnsi="Times New Roman" w:cs="Times New Roman"/>
          <w:bCs/>
        </w:rPr>
        <w:t>18</w:t>
      </w:r>
      <w:r w:rsidR="00E6792A" w:rsidRPr="00DC3078">
        <w:rPr>
          <w:rFonts w:ascii="Times New Roman" w:hAnsi="Times New Roman" w:cs="Times New Roman"/>
          <w:bCs/>
        </w:rPr>
        <w:t xml:space="preserve"> let v České Skalici v roce 2020</w:t>
      </w:r>
      <w:r w:rsidRPr="00DC3078">
        <w:rPr>
          <w:rFonts w:ascii="Times New Roman" w:hAnsi="Times New Roman" w:cs="Times New Roman"/>
          <w:color w:val="auto"/>
        </w:rPr>
        <w:t xml:space="preserve"> nelze vymáhat právní cestou </w:t>
      </w:r>
    </w:p>
    <w:p w:rsidR="001E2E10" w:rsidRPr="00DC3078" w:rsidRDefault="001E2E10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  <w:color w:val="auto"/>
        </w:rPr>
        <w:t xml:space="preserve">pokud příjemce dotace nevyčerpá přidělenou částku nebo neprovede její řádné vyúčtování na předepsaném formuláři ve stanoveném termínu, je povinen poskytnutou </w:t>
      </w:r>
      <w:r w:rsidR="00E6792A">
        <w:rPr>
          <w:rFonts w:ascii="Times New Roman" w:hAnsi="Times New Roman" w:cs="Times New Roman"/>
          <w:color w:val="auto"/>
        </w:rPr>
        <w:t>dotaci</w:t>
      </w:r>
      <w:r w:rsidRPr="00DC3078">
        <w:rPr>
          <w:rFonts w:ascii="Times New Roman" w:hAnsi="Times New Roman" w:cs="Times New Roman"/>
          <w:color w:val="auto"/>
        </w:rPr>
        <w:t xml:space="preserve"> vrátit na účet </w:t>
      </w:r>
      <w:proofErr w:type="spellStart"/>
      <w:r w:rsidRPr="00DC3078">
        <w:rPr>
          <w:rFonts w:ascii="Times New Roman" w:hAnsi="Times New Roman" w:cs="Times New Roman"/>
          <w:color w:val="auto"/>
        </w:rPr>
        <w:t>MěÚ</w:t>
      </w:r>
      <w:proofErr w:type="spellEnd"/>
      <w:r w:rsidRPr="00DC3078">
        <w:rPr>
          <w:rFonts w:ascii="Times New Roman" w:hAnsi="Times New Roman" w:cs="Times New Roman"/>
          <w:color w:val="auto"/>
        </w:rPr>
        <w:t xml:space="preserve"> Česká Skalice dle podmínek uvedených ve smlouvě</w:t>
      </w:r>
    </w:p>
    <w:p w:rsidR="001E2E10" w:rsidRPr="00DC3078" w:rsidRDefault="001E2E10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  <w:color w:val="auto"/>
        </w:rPr>
        <w:t xml:space="preserve">poskytovatel dotace si vymiňuje u příjemce dotace kdykoli </w:t>
      </w:r>
      <w:r w:rsidR="00C44E24">
        <w:rPr>
          <w:rFonts w:ascii="Times New Roman" w:hAnsi="Times New Roman" w:cs="Times New Roman"/>
          <w:color w:val="auto"/>
        </w:rPr>
        <w:t>provést kontrolu</w:t>
      </w:r>
      <w:r w:rsidRPr="00DC3078">
        <w:rPr>
          <w:rFonts w:ascii="Times New Roman" w:hAnsi="Times New Roman" w:cs="Times New Roman"/>
          <w:color w:val="auto"/>
        </w:rPr>
        <w:t xml:space="preserve"> </w:t>
      </w:r>
      <w:r w:rsidR="004D2D5C" w:rsidRPr="00DC3078">
        <w:rPr>
          <w:rFonts w:ascii="Times New Roman" w:hAnsi="Times New Roman" w:cs="Times New Roman"/>
          <w:color w:val="auto"/>
        </w:rPr>
        <w:t>po stránce věcné (např. namátkovou kontrolou tréninků</w:t>
      </w:r>
      <w:r w:rsidRPr="00DC3078">
        <w:rPr>
          <w:rFonts w:ascii="Times New Roman" w:hAnsi="Times New Roman" w:cs="Times New Roman"/>
          <w:color w:val="auto"/>
        </w:rPr>
        <w:t xml:space="preserve">) i později po stránce využití finančních prostředků </w:t>
      </w:r>
    </w:p>
    <w:p w:rsidR="001E2E10" w:rsidRPr="00DC3078" w:rsidRDefault="001E2E10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  <w:color w:val="auto"/>
        </w:rPr>
        <w:t>poskytovatel dotace si vymiňuje možnost vyloučit žádost o dotaci žadatele, u kterého byly v posledních 3 letech zjištěny závažné nedostatky ve využití či vyúčtování dotací</w:t>
      </w:r>
      <w:r w:rsidR="00DC3078">
        <w:rPr>
          <w:rFonts w:ascii="Times New Roman" w:hAnsi="Times New Roman" w:cs="Times New Roman"/>
          <w:color w:val="auto"/>
        </w:rPr>
        <w:t xml:space="preserve"> </w:t>
      </w:r>
    </w:p>
    <w:p w:rsidR="00CB1174" w:rsidRPr="00DC3078" w:rsidRDefault="00CB1174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</w:rPr>
        <w:t xml:space="preserve">každý </w:t>
      </w:r>
      <w:r w:rsidR="009E1C81">
        <w:rPr>
          <w:rFonts w:ascii="Times New Roman" w:hAnsi="Times New Roman" w:cs="Times New Roman"/>
        </w:rPr>
        <w:t>podpořený spolek</w:t>
      </w:r>
      <w:r w:rsidRPr="00DC3078">
        <w:rPr>
          <w:rFonts w:ascii="Times New Roman" w:hAnsi="Times New Roman" w:cs="Times New Roman"/>
        </w:rPr>
        <w:t xml:space="preserve"> musí propagovat město Česká Skalice, publicitu je nutno doložit při vyúčtování dotace (příjemce dotace umístí logo města Česká Skalice např. na své propagační materiály - plakáty, dresy, webové stránky…, a doloží publicitu fotodokumentací)</w:t>
      </w:r>
    </w:p>
    <w:p w:rsidR="001E2E10" w:rsidRPr="00DC3078" w:rsidRDefault="001E2E10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 w:rsidRPr="00DC3078">
        <w:rPr>
          <w:rFonts w:ascii="Times New Roman" w:hAnsi="Times New Roman" w:cs="Times New Roman"/>
          <w:color w:val="auto"/>
        </w:rPr>
        <w:t xml:space="preserve">dokumenty k přijaté dotaci je příjemce povinen uchovávat po dobu 3 let </w:t>
      </w:r>
    </w:p>
    <w:p w:rsidR="001E2E10" w:rsidRPr="00DC3078" w:rsidRDefault="001E2E10" w:rsidP="00174C82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  <w:b/>
          <w:bCs/>
        </w:rPr>
        <w:t xml:space="preserve">poskytnutou dotaci </w:t>
      </w:r>
      <w:r w:rsidR="007F6942">
        <w:rPr>
          <w:rFonts w:ascii="Times New Roman" w:hAnsi="Times New Roman" w:cs="Times New Roman"/>
          <w:b/>
          <w:bCs/>
        </w:rPr>
        <w:t xml:space="preserve">na celoroční činnost </w:t>
      </w:r>
      <w:r w:rsidR="00E6792A" w:rsidRPr="00E6792A">
        <w:rPr>
          <w:rFonts w:ascii="Times New Roman" w:hAnsi="Times New Roman" w:cs="Times New Roman"/>
          <w:b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/>
          <w:bCs/>
        </w:rPr>
        <w:t>18</w:t>
      </w:r>
      <w:r w:rsidR="00E6792A" w:rsidRPr="00E6792A">
        <w:rPr>
          <w:rFonts w:ascii="Times New Roman" w:hAnsi="Times New Roman" w:cs="Times New Roman"/>
          <w:b/>
          <w:bCs/>
        </w:rPr>
        <w:t xml:space="preserve"> let v České Skalici v roce 2020</w:t>
      </w:r>
      <w:r w:rsidR="00E6792A">
        <w:rPr>
          <w:rFonts w:ascii="Times New Roman" w:hAnsi="Times New Roman" w:cs="Times New Roman"/>
          <w:bCs/>
        </w:rPr>
        <w:t xml:space="preserve"> </w:t>
      </w:r>
      <w:r w:rsidRPr="00DC3078">
        <w:rPr>
          <w:rFonts w:ascii="Times New Roman" w:hAnsi="Times New Roman" w:cs="Times New Roman"/>
          <w:b/>
          <w:bCs/>
        </w:rPr>
        <w:t xml:space="preserve">je nutno vyčerpat nejpozději do 31. 12. 2020 </w:t>
      </w:r>
    </w:p>
    <w:p w:rsidR="001E2E10" w:rsidRPr="00DC3078" w:rsidRDefault="001E2E10" w:rsidP="00943682">
      <w:pPr>
        <w:pStyle w:val="Default"/>
        <w:numPr>
          <w:ilvl w:val="0"/>
          <w:numId w:val="17"/>
        </w:numPr>
        <w:spacing w:after="120"/>
        <w:ind w:left="1134" w:hanging="283"/>
        <w:jc w:val="both"/>
        <w:rPr>
          <w:rFonts w:ascii="Times New Roman" w:hAnsi="Times New Roman" w:cs="Times New Roman"/>
        </w:rPr>
      </w:pPr>
      <w:r w:rsidRPr="00DC3078">
        <w:rPr>
          <w:rFonts w:ascii="Times New Roman" w:hAnsi="Times New Roman" w:cs="Times New Roman"/>
          <w:b/>
          <w:bCs/>
        </w:rPr>
        <w:t xml:space="preserve">poskytnutou dotaci </w:t>
      </w:r>
      <w:r w:rsidR="007F6942">
        <w:rPr>
          <w:rFonts w:ascii="Times New Roman" w:hAnsi="Times New Roman" w:cs="Times New Roman"/>
          <w:b/>
          <w:bCs/>
        </w:rPr>
        <w:t xml:space="preserve">na celoroční činnost </w:t>
      </w:r>
      <w:r w:rsidR="00E6792A" w:rsidRPr="00E6792A">
        <w:rPr>
          <w:rFonts w:ascii="Times New Roman" w:hAnsi="Times New Roman" w:cs="Times New Roman"/>
          <w:b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/>
          <w:bCs/>
        </w:rPr>
        <w:t>18</w:t>
      </w:r>
      <w:r w:rsidR="00E6792A" w:rsidRPr="00E6792A">
        <w:rPr>
          <w:rFonts w:ascii="Times New Roman" w:hAnsi="Times New Roman" w:cs="Times New Roman"/>
          <w:b/>
          <w:bCs/>
        </w:rPr>
        <w:t xml:space="preserve"> let v České Skalici v roce 2020</w:t>
      </w:r>
      <w:r w:rsidR="00E6792A">
        <w:rPr>
          <w:rFonts w:ascii="Times New Roman" w:hAnsi="Times New Roman" w:cs="Times New Roman"/>
          <w:bCs/>
        </w:rPr>
        <w:t xml:space="preserve"> </w:t>
      </w:r>
      <w:r w:rsidRPr="00DC3078">
        <w:rPr>
          <w:rFonts w:ascii="Times New Roman" w:hAnsi="Times New Roman" w:cs="Times New Roman"/>
          <w:b/>
          <w:bCs/>
        </w:rPr>
        <w:t>je nutno vyúčtovat na předepsaném formuláři nejpozději do 30</w:t>
      </w:r>
      <w:r w:rsidR="004D2D5C" w:rsidRPr="00DC3078">
        <w:rPr>
          <w:rFonts w:ascii="Times New Roman" w:hAnsi="Times New Roman" w:cs="Times New Roman"/>
          <w:b/>
          <w:bCs/>
        </w:rPr>
        <w:t>.</w:t>
      </w:r>
      <w:r w:rsidR="00DC3078">
        <w:rPr>
          <w:rFonts w:ascii="Times New Roman" w:hAnsi="Times New Roman" w:cs="Times New Roman"/>
          <w:b/>
          <w:bCs/>
        </w:rPr>
        <w:t xml:space="preserve"> </w:t>
      </w:r>
      <w:r w:rsidR="004D2D5C" w:rsidRPr="00DC3078">
        <w:rPr>
          <w:rFonts w:ascii="Times New Roman" w:hAnsi="Times New Roman" w:cs="Times New Roman"/>
          <w:b/>
          <w:bCs/>
        </w:rPr>
        <w:t>1.</w:t>
      </w:r>
      <w:r w:rsidR="00DC3078">
        <w:rPr>
          <w:rFonts w:ascii="Times New Roman" w:hAnsi="Times New Roman" w:cs="Times New Roman"/>
          <w:b/>
          <w:bCs/>
        </w:rPr>
        <w:t xml:space="preserve"> </w:t>
      </w:r>
      <w:r w:rsidR="004D2D5C" w:rsidRPr="00DC3078">
        <w:rPr>
          <w:rFonts w:ascii="Times New Roman" w:hAnsi="Times New Roman" w:cs="Times New Roman"/>
          <w:b/>
          <w:bCs/>
        </w:rPr>
        <w:t>2021</w:t>
      </w:r>
    </w:p>
    <w:p w:rsidR="00174C82" w:rsidRPr="00525F4B" w:rsidRDefault="00D35EA1" w:rsidP="00CA31F0">
      <w:pPr>
        <w:pStyle w:val="Default"/>
        <w:numPr>
          <w:ilvl w:val="0"/>
          <w:numId w:val="17"/>
        </w:numPr>
        <w:spacing w:after="120"/>
        <w:ind w:left="113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</w:t>
      </w:r>
      <w:r w:rsidR="001E2E10" w:rsidRPr="00DC3078">
        <w:rPr>
          <w:rFonts w:ascii="Times New Roman" w:hAnsi="Times New Roman" w:cs="Times New Roman"/>
        </w:rPr>
        <w:t xml:space="preserve">ředpokládaný objem peněžních prostředků vyčleněných z rozpočtu na podporu Dotačního programu </w:t>
      </w:r>
      <w:r w:rsidR="00DC3078" w:rsidRPr="00DC3078">
        <w:rPr>
          <w:rFonts w:ascii="Times New Roman" w:hAnsi="Times New Roman" w:cs="Times New Roman"/>
          <w:bCs/>
        </w:rPr>
        <w:t xml:space="preserve">na </w:t>
      </w:r>
      <w:r w:rsidR="007F6942">
        <w:rPr>
          <w:rFonts w:ascii="Times New Roman" w:hAnsi="Times New Roman" w:cs="Times New Roman"/>
          <w:bCs/>
          <w:color w:val="auto"/>
        </w:rPr>
        <w:t xml:space="preserve">celoroční činnost </w:t>
      </w:r>
      <w:r w:rsidR="00DC3078" w:rsidRPr="00525F4B">
        <w:rPr>
          <w:rFonts w:ascii="Times New Roman" w:hAnsi="Times New Roman" w:cs="Times New Roman"/>
          <w:bCs/>
          <w:color w:val="auto"/>
        </w:rPr>
        <w:t xml:space="preserve">spolků pro děti a mládež do </w:t>
      </w:r>
      <w:r w:rsidR="00E4016D">
        <w:rPr>
          <w:rFonts w:ascii="Times New Roman" w:hAnsi="Times New Roman" w:cs="Times New Roman"/>
          <w:bCs/>
          <w:color w:val="auto"/>
        </w:rPr>
        <w:t>18</w:t>
      </w:r>
      <w:r w:rsidR="00DC3078" w:rsidRPr="00525F4B">
        <w:rPr>
          <w:rFonts w:ascii="Times New Roman" w:hAnsi="Times New Roman" w:cs="Times New Roman"/>
          <w:bCs/>
          <w:color w:val="auto"/>
        </w:rPr>
        <w:t xml:space="preserve"> let v České Skalici v roce 2020</w:t>
      </w:r>
      <w:r w:rsidR="001E2E10" w:rsidRPr="00525F4B">
        <w:rPr>
          <w:rFonts w:ascii="Times New Roman" w:hAnsi="Times New Roman" w:cs="Times New Roman"/>
          <w:color w:val="auto"/>
        </w:rPr>
        <w:t xml:space="preserve"> je </w:t>
      </w:r>
      <w:r w:rsidR="004D2D5C" w:rsidRPr="00525F4B">
        <w:rPr>
          <w:rFonts w:ascii="Times New Roman" w:hAnsi="Times New Roman" w:cs="Times New Roman"/>
          <w:color w:val="auto"/>
        </w:rPr>
        <w:t>85</w:t>
      </w:r>
      <w:r w:rsidR="001E2E10" w:rsidRPr="00525F4B">
        <w:rPr>
          <w:rFonts w:ascii="Times New Roman" w:hAnsi="Times New Roman" w:cs="Times New Roman"/>
          <w:color w:val="auto"/>
        </w:rPr>
        <w:t>0 000,- Kč</w:t>
      </w:r>
    </w:p>
    <w:p w:rsidR="00DC3078" w:rsidRPr="00DC3078" w:rsidRDefault="00DC3078" w:rsidP="00DC3078">
      <w:pPr>
        <w:pStyle w:val="Default"/>
        <w:spacing w:after="120"/>
        <w:ind w:left="1418"/>
        <w:jc w:val="both"/>
        <w:rPr>
          <w:rFonts w:ascii="Times New Roman" w:hAnsi="Times New Roman" w:cs="Times New Roman"/>
        </w:rPr>
      </w:pPr>
    </w:p>
    <w:p w:rsidR="004D2D5C" w:rsidRDefault="004D2D5C" w:rsidP="00174C82">
      <w:pPr>
        <w:pStyle w:val="Default"/>
        <w:numPr>
          <w:ilvl w:val="0"/>
          <w:numId w:val="24"/>
        </w:numPr>
        <w:tabs>
          <w:tab w:val="left" w:pos="1134"/>
        </w:tabs>
        <w:spacing w:after="120"/>
        <w:ind w:left="426" w:hanging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Hodnocení a výběr žádostí </w:t>
      </w:r>
    </w:p>
    <w:p w:rsidR="00DC3078" w:rsidRPr="00DC3078" w:rsidRDefault="00DC3078" w:rsidP="00DC3078">
      <w:pPr>
        <w:pStyle w:val="Default"/>
        <w:tabs>
          <w:tab w:val="left" w:pos="1134"/>
        </w:tabs>
        <w:spacing w:after="120"/>
        <w:ind w:left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D2D5C" w:rsidRPr="00DC3078" w:rsidRDefault="00D35EA1" w:rsidP="00525F4B">
      <w:pPr>
        <w:pStyle w:val="Default"/>
        <w:numPr>
          <w:ilvl w:val="1"/>
          <w:numId w:val="16"/>
        </w:numPr>
        <w:spacing w:after="120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D2D5C" w:rsidRPr="00DC3078">
        <w:rPr>
          <w:rFonts w:ascii="Times New Roman" w:hAnsi="Times New Roman" w:cs="Times New Roman"/>
        </w:rPr>
        <w:t xml:space="preserve">oručené žádosti budou zpracovány a vyhodnoceny z hlediska formální správnosti a dodržení podmínek vyhlášené dotační výzvy kontrolní </w:t>
      </w:r>
      <w:r>
        <w:rPr>
          <w:rFonts w:ascii="Times New Roman" w:hAnsi="Times New Roman" w:cs="Times New Roman"/>
        </w:rPr>
        <w:t>pracovnicí města Česká Skalice</w:t>
      </w:r>
    </w:p>
    <w:p w:rsidR="004D2D5C" w:rsidRPr="00DC3078" w:rsidRDefault="00D35EA1" w:rsidP="00525F4B">
      <w:pPr>
        <w:pStyle w:val="Default"/>
        <w:numPr>
          <w:ilvl w:val="1"/>
          <w:numId w:val="16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</w:t>
      </w:r>
      <w:r w:rsidR="004D2D5C" w:rsidRPr="00DC3078">
        <w:rPr>
          <w:rFonts w:ascii="Times New Roman" w:hAnsi="Times New Roman" w:cs="Times New Roman"/>
        </w:rPr>
        <w:t xml:space="preserve">chválené </w:t>
      </w:r>
      <w:r w:rsidR="004D2D5C" w:rsidRPr="00A8012C">
        <w:rPr>
          <w:rFonts w:ascii="Times New Roman" w:hAnsi="Times New Roman" w:cs="Times New Roman"/>
          <w:color w:val="auto"/>
        </w:rPr>
        <w:t>žádosti budou zveřejněny na webových stránkách města Česká Skalice nej</w:t>
      </w:r>
      <w:r w:rsidR="00CB1174" w:rsidRPr="00A8012C">
        <w:rPr>
          <w:rFonts w:ascii="Times New Roman" w:hAnsi="Times New Roman" w:cs="Times New Roman"/>
          <w:color w:val="auto"/>
        </w:rPr>
        <w:t>později</w:t>
      </w:r>
      <w:r w:rsidR="004D2D5C" w:rsidRPr="00A8012C">
        <w:rPr>
          <w:rFonts w:ascii="Times New Roman" w:hAnsi="Times New Roman" w:cs="Times New Roman"/>
          <w:color w:val="auto"/>
        </w:rPr>
        <w:t xml:space="preserve"> do 3</w:t>
      </w:r>
      <w:r w:rsidR="00B223E1" w:rsidRPr="00A8012C">
        <w:rPr>
          <w:rFonts w:ascii="Times New Roman" w:hAnsi="Times New Roman" w:cs="Times New Roman"/>
          <w:color w:val="auto"/>
        </w:rPr>
        <w:t>0</w:t>
      </w:r>
      <w:r w:rsidR="004D2D5C" w:rsidRPr="00A8012C">
        <w:rPr>
          <w:rFonts w:ascii="Times New Roman" w:hAnsi="Times New Roman" w:cs="Times New Roman"/>
          <w:color w:val="auto"/>
        </w:rPr>
        <w:t xml:space="preserve">. </w:t>
      </w:r>
      <w:r w:rsidR="00B223E1" w:rsidRPr="00A8012C">
        <w:rPr>
          <w:rFonts w:ascii="Times New Roman" w:hAnsi="Times New Roman" w:cs="Times New Roman"/>
          <w:color w:val="auto"/>
        </w:rPr>
        <w:t>září</w:t>
      </w:r>
      <w:r w:rsidR="004D2D5C" w:rsidRPr="00A8012C">
        <w:rPr>
          <w:rFonts w:ascii="Times New Roman" w:hAnsi="Times New Roman" w:cs="Times New Roman"/>
          <w:color w:val="auto"/>
        </w:rPr>
        <w:t xml:space="preserve"> 2020</w:t>
      </w:r>
      <w:r w:rsidR="004D2D5C" w:rsidRPr="00DC3078">
        <w:rPr>
          <w:rFonts w:ascii="Times New Roman" w:hAnsi="Times New Roman" w:cs="Times New Roman"/>
          <w:color w:val="FF0000"/>
        </w:rPr>
        <w:t xml:space="preserve"> </w:t>
      </w:r>
    </w:p>
    <w:p w:rsidR="004D2D5C" w:rsidRPr="00DC3078" w:rsidRDefault="00D35EA1" w:rsidP="00525F4B">
      <w:pPr>
        <w:pStyle w:val="Default"/>
        <w:numPr>
          <w:ilvl w:val="1"/>
          <w:numId w:val="16"/>
        </w:numPr>
        <w:spacing w:after="120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4D2D5C" w:rsidRPr="00DC3078">
        <w:rPr>
          <w:rFonts w:ascii="Times New Roman" w:hAnsi="Times New Roman" w:cs="Times New Roman"/>
        </w:rPr>
        <w:t>spěšní žadatelé bu</w:t>
      </w:r>
      <w:r>
        <w:rPr>
          <w:rFonts w:ascii="Times New Roman" w:hAnsi="Times New Roman" w:cs="Times New Roman"/>
        </w:rPr>
        <w:t>dou vyzváni k podpisu smlouvy, d</w:t>
      </w:r>
      <w:r w:rsidR="004D2D5C" w:rsidRPr="00DC3078">
        <w:rPr>
          <w:rFonts w:ascii="Times New Roman" w:hAnsi="Times New Roman" w:cs="Times New Roman"/>
        </w:rPr>
        <w:t xml:space="preserve">otace se poskytne pouze na základě písemně </w:t>
      </w:r>
      <w:r>
        <w:rPr>
          <w:rFonts w:ascii="Times New Roman" w:hAnsi="Times New Roman" w:cs="Times New Roman"/>
        </w:rPr>
        <w:t>uzavřené veřejnoprávní smlouvy</w:t>
      </w:r>
    </w:p>
    <w:p w:rsidR="004D2D5C" w:rsidRPr="00DC3078" w:rsidRDefault="00D35EA1" w:rsidP="00525F4B">
      <w:pPr>
        <w:pStyle w:val="Default"/>
        <w:numPr>
          <w:ilvl w:val="1"/>
          <w:numId w:val="16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D2D5C" w:rsidRPr="00DC3078">
        <w:rPr>
          <w:rFonts w:ascii="Times New Roman" w:hAnsi="Times New Roman" w:cs="Times New Roman"/>
        </w:rPr>
        <w:t xml:space="preserve">ontrolu </w:t>
      </w:r>
      <w:r w:rsidR="00F70C53">
        <w:rPr>
          <w:rFonts w:ascii="Times New Roman" w:hAnsi="Times New Roman" w:cs="Times New Roman"/>
        </w:rPr>
        <w:t>činnosti spolku/klubu</w:t>
      </w:r>
      <w:r w:rsidR="004D2D5C" w:rsidRPr="00DC3078">
        <w:rPr>
          <w:rFonts w:ascii="Times New Roman" w:hAnsi="Times New Roman" w:cs="Times New Roman"/>
        </w:rPr>
        <w:t xml:space="preserve"> provedou osoby pověřené Radou </w:t>
      </w:r>
      <w:r>
        <w:rPr>
          <w:rFonts w:ascii="Times New Roman" w:hAnsi="Times New Roman" w:cs="Times New Roman"/>
        </w:rPr>
        <w:t>města</w:t>
      </w:r>
    </w:p>
    <w:p w:rsidR="004D2D5C" w:rsidRPr="00DC3078" w:rsidRDefault="00D35EA1" w:rsidP="00525F4B">
      <w:pPr>
        <w:pStyle w:val="Default"/>
        <w:numPr>
          <w:ilvl w:val="1"/>
          <w:numId w:val="16"/>
        </w:numPr>
        <w:spacing w:after="120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D2D5C" w:rsidRPr="00DC3078">
        <w:rPr>
          <w:rFonts w:ascii="Times New Roman" w:hAnsi="Times New Roman" w:cs="Times New Roman"/>
        </w:rPr>
        <w:t xml:space="preserve">otaci </w:t>
      </w:r>
      <w:r w:rsidR="007F6942">
        <w:rPr>
          <w:rFonts w:ascii="Times New Roman" w:hAnsi="Times New Roman" w:cs="Times New Roman"/>
          <w:bCs/>
        </w:rPr>
        <w:t xml:space="preserve">na celoroční činnost </w:t>
      </w:r>
      <w:r w:rsidR="00CE5DD3" w:rsidRPr="00DC3078">
        <w:rPr>
          <w:rFonts w:ascii="Times New Roman" w:hAnsi="Times New Roman" w:cs="Times New Roman"/>
          <w:bCs/>
        </w:rPr>
        <w:t xml:space="preserve">spolků pro děti a mládež do </w:t>
      </w:r>
      <w:r w:rsidR="00E4016D">
        <w:rPr>
          <w:rFonts w:ascii="Times New Roman" w:hAnsi="Times New Roman" w:cs="Times New Roman"/>
          <w:bCs/>
        </w:rPr>
        <w:t>18</w:t>
      </w:r>
      <w:r w:rsidR="00CE5DD3" w:rsidRPr="00DC3078">
        <w:rPr>
          <w:rFonts w:ascii="Times New Roman" w:hAnsi="Times New Roman" w:cs="Times New Roman"/>
          <w:bCs/>
        </w:rPr>
        <w:t xml:space="preserve"> let v České Skalici v roce 2020</w:t>
      </w:r>
      <w:r w:rsidR="00CE5DD3">
        <w:rPr>
          <w:rFonts w:ascii="Times New Roman" w:hAnsi="Times New Roman" w:cs="Times New Roman"/>
          <w:bCs/>
        </w:rPr>
        <w:t xml:space="preserve"> </w:t>
      </w:r>
      <w:r w:rsidR="004D2D5C" w:rsidRPr="00DC3078">
        <w:rPr>
          <w:rFonts w:ascii="Times New Roman" w:hAnsi="Times New Roman" w:cs="Times New Roman"/>
        </w:rPr>
        <w:t>lze použít po</w:t>
      </w:r>
      <w:r>
        <w:rPr>
          <w:rFonts w:ascii="Times New Roman" w:hAnsi="Times New Roman" w:cs="Times New Roman"/>
        </w:rPr>
        <w:t>uze na účel uvedený ve smlouvě</w:t>
      </w:r>
    </w:p>
    <w:p w:rsidR="004D2D5C" w:rsidRPr="00DC3078" w:rsidRDefault="00D35EA1" w:rsidP="00525F4B">
      <w:pPr>
        <w:pStyle w:val="Default"/>
        <w:numPr>
          <w:ilvl w:val="1"/>
          <w:numId w:val="16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D2D5C" w:rsidRPr="00DC3078">
        <w:rPr>
          <w:rFonts w:ascii="Times New Roman" w:hAnsi="Times New Roman" w:cs="Times New Roman"/>
        </w:rPr>
        <w:t>říjemce předkládá poskytovateli dotace závěrečné vyúčtování na předepsaném formuláři a v předepsaném termínu</w:t>
      </w:r>
    </w:p>
    <w:p w:rsidR="004D2D5C" w:rsidRPr="00DC3078" w:rsidRDefault="004D2D5C" w:rsidP="00525F4B">
      <w:pPr>
        <w:pStyle w:val="Default"/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2D5C" w:rsidRPr="00DC3078" w:rsidRDefault="004D2D5C" w:rsidP="004D2D5C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  <w:r w:rsidRPr="00DC30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5. Kritéria hodnocení žádostí </w:t>
      </w:r>
    </w:p>
    <w:p w:rsidR="004D2D5C" w:rsidRPr="00DC3078" w:rsidRDefault="004D2D5C" w:rsidP="004D2D5C">
      <w:pPr>
        <w:pStyle w:val="Default"/>
        <w:rPr>
          <w:rFonts w:ascii="Times New Roman" w:hAnsi="Times New Roman" w:cs="Times New Roman"/>
        </w:rPr>
      </w:pPr>
    </w:p>
    <w:p w:rsidR="00CB1174" w:rsidRPr="00525F4B" w:rsidRDefault="00943682" w:rsidP="00525F4B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B1174"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inanční </w:t>
      </w:r>
      <w:r w:rsidR="00CB1174" w:rsidRPr="00A8012C">
        <w:rPr>
          <w:rFonts w:ascii="Times New Roman" w:hAnsi="Times New Roman" w:cs="Times New Roman"/>
          <w:sz w:val="24"/>
          <w:szCs w:val="24"/>
        </w:rPr>
        <w:t xml:space="preserve">podpora vychází z počtu registrovaných dětí a mládeže do dosažení </w:t>
      </w:r>
      <w:r w:rsidR="00E4016D">
        <w:rPr>
          <w:rFonts w:ascii="Times New Roman" w:hAnsi="Times New Roman" w:cs="Times New Roman"/>
          <w:sz w:val="24"/>
          <w:szCs w:val="24"/>
        </w:rPr>
        <w:t>18</w:t>
      </w:r>
      <w:r w:rsidR="00CB1174" w:rsidRPr="00A8012C">
        <w:rPr>
          <w:rFonts w:ascii="Times New Roman" w:hAnsi="Times New Roman" w:cs="Times New Roman"/>
          <w:sz w:val="24"/>
          <w:szCs w:val="24"/>
        </w:rPr>
        <w:t xml:space="preserve"> let věku včetně </w:t>
      </w:r>
      <w:r w:rsidR="00411444">
        <w:rPr>
          <w:rFonts w:ascii="Times New Roman" w:hAnsi="Times New Roman" w:cs="Times New Roman"/>
          <w:sz w:val="24"/>
          <w:szCs w:val="24"/>
        </w:rPr>
        <w:t xml:space="preserve">s uhrazenými členskými příspěvky </w:t>
      </w:r>
      <w:r w:rsidR="00CB1174" w:rsidRPr="00A8012C">
        <w:rPr>
          <w:rFonts w:ascii="Times New Roman" w:hAnsi="Times New Roman" w:cs="Times New Roman"/>
          <w:sz w:val="24"/>
          <w:szCs w:val="24"/>
        </w:rPr>
        <w:t>v daném spolku</w:t>
      </w:r>
      <w:r w:rsidR="00CB1174" w:rsidRPr="00DC3078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 daném </w:t>
      </w:r>
      <w:r w:rsidRPr="00525F4B">
        <w:rPr>
          <w:rFonts w:ascii="Times New Roman" w:hAnsi="Times New Roman" w:cs="Times New Roman"/>
          <w:sz w:val="24"/>
          <w:szCs w:val="24"/>
        </w:rPr>
        <w:t>rozpočtovaném roce</w:t>
      </w:r>
      <w:r w:rsidR="00A8012C" w:rsidRPr="00525F4B">
        <w:rPr>
          <w:rFonts w:ascii="Times New Roman" w:hAnsi="Times New Roman" w:cs="Times New Roman"/>
          <w:sz w:val="24"/>
          <w:szCs w:val="24"/>
        </w:rPr>
        <w:t xml:space="preserve"> a z finanční náročnosti ročního provozu daného spolku</w:t>
      </w:r>
    </w:p>
    <w:p w:rsidR="004D2D5C" w:rsidRPr="00DC3078" w:rsidRDefault="00943682" w:rsidP="002E35CF">
      <w:pPr>
        <w:pStyle w:val="Default"/>
        <w:numPr>
          <w:ilvl w:val="0"/>
          <w:numId w:val="21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D2D5C" w:rsidRPr="00DC3078">
        <w:rPr>
          <w:rFonts w:ascii="Times New Roman" w:hAnsi="Times New Roman" w:cs="Times New Roman"/>
        </w:rPr>
        <w:t>ísemně zpracované žádosti budou předloženy k</w:t>
      </w:r>
      <w:r w:rsidR="00B223E1" w:rsidRPr="00DC3078">
        <w:rPr>
          <w:rFonts w:ascii="Times New Roman" w:hAnsi="Times New Roman" w:cs="Times New Roman"/>
        </w:rPr>
        <w:t>e</w:t>
      </w:r>
      <w:r w:rsidR="004D2D5C" w:rsidRPr="00DC3078">
        <w:rPr>
          <w:rFonts w:ascii="Times New Roman" w:hAnsi="Times New Roman" w:cs="Times New Roman"/>
        </w:rPr>
        <w:t xml:space="preserve"> </w:t>
      </w:r>
      <w:r w:rsidR="00B223E1" w:rsidRPr="00DC3078">
        <w:rPr>
          <w:rFonts w:ascii="Times New Roman" w:hAnsi="Times New Roman" w:cs="Times New Roman"/>
        </w:rPr>
        <w:t>z</w:t>
      </w:r>
      <w:r w:rsidR="004D2D5C" w:rsidRPr="00DC3078">
        <w:rPr>
          <w:rFonts w:ascii="Times New Roman" w:hAnsi="Times New Roman" w:cs="Times New Roman"/>
        </w:rPr>
        <w:t xml:space="preserve">hodnocení </w:t>
      </w:r>
      <w:r w:rsidR="003D6910" w:rsidRPr="00DC3078">
        <w:rPr>
          <w:rFonts w:ascii="Times New Roman" w:hAnsi="Times New Roman" w:cs="Times New Roman"/>
        </w:rPr>
        <w:t xml:space="preserve">a schválení </w:t>
      </w:r>
      <w:r w:rsidR="004D2D5C" w:rsidRPr="00DC3078">
        <w:rPr>
          <w:rFonts w:ascii="Times New Roman" w:hAnsi="Times New Roman" w:cs="Times New Roman"/>
        </w:rPr>
        <w:t>R</w:t>
      </w:r>
      <w:r w:rsidR="00B223E1" w:rsidRPr="00DC3078">
        <w:rPr>
          <w:rFonts w:ascii="Times New Roman" w:hAnsi="Times New Roman" w:cs="Times New Roman"/>
        </w:rPr>
        <w:t>adě</w:t>
      </w:r>
      <w:r w:rsidR="004D2D5C" w:rsidRPr="00DC30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města popř. Za</w:t>
      </w:r>
      <w:r w:rsidR="00290BB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tupitelstvu města Česká Skalice</w:t>
      </w:r>
    </w:p>
    <w:p w:rsidR="004D2D5C" w:rsidRPr="00DC3078" w:rsidRDefault="00943682" w:rsidP="002E35CF">
      <w:pPr>
        <w:pStyle w:val="Default"/>
        <w:numPr>
          <w:ilvl w:val="0"/>
          <w:numId w:val="21"/>
        </w:numPr>
        <w:spacing w:after="120"/>
        <w:ind w:left="113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D2D5C" w:rsidRPr="00DC3078">
        <w:rPr>
          <w:rFonts w:ascii="Times New Roman" w:hAnsi="Times New Roman" w:cs="Times New Roman"/>
        </w:rPr>
        <w:t xml:space="preserve">ritéria formální přijatelnosti žádostí: </w:t>
      </w:r>
    </w:p>
    <w:p w:rsidR="004D2D5C" w:rsidRPr="00DC3078" w:rsidRDefault="00943682" w:rsidP="00174C82">
      <w:pPr>
        <w:pStyle w:val="Default"/>
        <w:numPr>
          <w:ilvl w:val="0"/>
          <w:numId w:val="18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4D2D5C" w:rsidRPr="00DC3078">
        <w:rPr>
          <w:rFonts w:ascii="Times New Roman" w:hAnsi="Times New Roman" w:cs="Times New Roman"/>
        </w:rPr>
        <w:t>ádost byla podána</w:t>
      </w:r>
      <w:r>
        <w:rPr>
          <w:rFonts w:ascii="Times New Roman" w:hAnsi="Times New Roman" w:cs="Times New Roman"/>
        </w:rPr>
        <w:t xml:space="preserve"> včas na předepsaném formuláři</w:t>
      </w:r>
    </w:p>
    <w:p w:rsidR="004D2D5C" w:rsidRPr="00DC3078" w:rsidRDefault="00943682" w:rsidP="00174C82">
      <w:pPr>
        <w:pStyle w:val="Default"/>
        <w:numPr>
          <w:ilvl w:val="0"/>
          <w:numId w:val="18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D2D5C" w:rsidRPr="00DC3078">
        <w:rPr>
          <w:rFonts w:ascii="Times New Roman" w:hAnsi="Times New Roman" w:cs="Times New Roman"/>
        </w:rPr>
        <w:t xml:space="preserve"> žádosti jsou </w:t>
      </w:r>
      <w:r w:rsidR="004D2D5C" w:rsidRPr="00A8012C">
        <w:rPr>
          <w:rFonts w:ascii="Times New Roman" w:hAnsi="Times New Roman" w:cs="Times New Roman"/>
          <w:color w:val="auto"/>
        </w:rPr>
        <w:t>vyp</w:t>
      </w:r>
      <w:r w:rsidRPr="00A8012C">
        <w:rPr>
          <w:rFonts w:ascii="Times New Roman" w:hAnsi="Times New Roman" w:cs="Times New Roman"/>
          <w:color w:val="auto"/>
        </w:rPr>
        <w:t>lněny</w:t>
      </w:r>
      <w:r>
        <w:rPr>
          <w:rFonts w:ascii="Times New Roman" w:hAnsi="Times New Roman" w:cs="Times New Roman"/>
        </w:rPr>
        <w:t xml:space="preserve"> všechny předepsané údaje</w:t>
      </w:r>
    </w:p>
    <w:p w:rsidR="004D2D5C" w:rsidRPr="00DC3078" w:rsidRDefault="00943682" w:rsidP="00174C82">
      <w:pPr>
        <w:pStyle w:val="Default"/>
        <w:numPr>
          <w:ilvl w:val="0"/>
          <w:numId w:val="18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D2D5C" w:rsidRPr="00DC3078">
        <w:rPr>
          <w:rFonts w:ascii="Times New Roman" w:hAnsi="Times New Roman" w:cs="Times New Roman"/>
        </w:rPr>
        <w:t xml:space="preserve"> žádosti jsou do</w:t>
      </w:r>
      <w:r>
        <w:rPr>
          <w:rFonts w:ascii="Times New Roman" w:hAnsi="Times New Roman" w:cs="Times New Roman"/>
        </w:rPr>
        <w:t>loženy všechny povinné přílohy</w:t>
      </w:r>
    </w:p>
    <w:p w:rsidR="005C648D" w:rsidRDefault="005C648D" w:rsidP="005C648D">
      <w:pPr>
        <w:pStyle w:val="Default"/>
        <w:spacing w:after="120"/>
        <w:ind w:left="709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  <w:b/>
          <w:bCs/>
        </w:rPr>
        <w:t xml:space="preserve">Tuto kontrolu provádí </w:t>
      </w:r>
      <w:r>
        <w:rPr>
          <w:rFonts w:ascii="Times New Roman" w:hAnsi="Times New Roman" w:cs="Times New Roman"/>
          <w:b/>
          <w:bCs/>
        </w:rPr>
        <w:t>kontrolní pracovnice města Česká Skalice ve spolupráci s </w:t>
      </w:r>
      <w:proofErr w:type="spellStart"/>
      <w:r>
        <w:rPr>
          <w:rFonts w:ascii="Times New Roman" w:hAnsi="Times New Roman" w:cs="Times New Roman"/>
          <w:b/>
          <w:bCs/>
        </w:rPr>
        <w:t>místostarostkou</w:t>
      </w:r>
      <w:proofErr w:type="spellEnd"/>
      <w:r>
        <w:rPr>
          <w:rFonts w:ascii="Times New Roman" w:hAnsi="Times New Roman" w:cs="Times New Roman"/>
          <w:b/>
          <w:bCs/>
        </w:rPr>
        <w:t xml:space="preserve"> města Česká Skalice. </w:t>
      </w:r>
    </w:p>
    <w:p w:rsidR="005C648D" w:rsidRDefault="005C648D" w:rsidP="005C648D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 w:rsidRPr="00AC4A9B">
        <w:rPr>
          <w:rFonts w:ascii="Times New Roman" w:hAnsi="Times New Roman" w:cs="Times New Roman"/>
        </w:rPr>
        <w:t xml:space="preserve">Kritéria hodnocení žádostí - </w:t>
      </w:r>
      <w:proofErr w:type="gramStart"/>
      <w:r w:rsidRPr="00AC4A9B">
        <w:rPr>
          <w:rFonts w:ascii="Times New Roman" w:hAnsi="Times New Roman" w:cs="Times New Roman"/>
        </w:rPr>
        <w:t>viz.</w:t>
      </w:r>
      <w:proofErr w:type="gramEnd"/>
      <w:r w:rsidRPr="00AC4A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TABULKA. </w:t>
      </w:r>
    </w:p>
    <w:p w:rsidR="005C648D" w:rsidRPr="005C648D" w:rsidRDefault="005C648D" w:rsidP="005C648D">
      <w:pPr>
        <w:pStyle w:val="Default"/>
        <w:numPr>
          <w:ilvl w:val="0"/>
          <w:numId w:val="22"/>
        </w:numPr>
        <w:spacing w:after="120"/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 tabulku</w:t>
      </w:r>
      <w:r w:rsidRPr="005C648D">
        <w:rPr>
          <w:rFonts w:ascii="Times New Roman" w:hAnsi="Times New Roman" w:cs="Times New Roman"/>
        </w:rPr>
        <w:t xml:space="preserve"> připravuje jako podklad pro Radu města resp. Zastupitelstvo města </w:t>
      </w:r>
      <w:r w:rsidRPr="005C648D">
        <w:rPr>
          <w:rFonts w:ascii="Times New Roman" w:hAnsi="Times New Roman" w:cs="Times New Roman"/>
          <w:bCs/>
        </w:rPr>
        <w:t>kontrolní pracovnice města Česká Skalice ve spolupráci s </w:t>
      </w:r>
      <w:proofErr w:type="spellStart"/>
      <w:r w:rsidRPr="005C648D">
        <w:rPr>
          <w:rFonts w:ascii="Times New Roman" w:hAnsi="Times New Roman" w:cs="Times New Roman"/>
          <w:bCs/>
        </w:rPr>
        <w:t>místostarostkou</w:t>
      </w:r>
      <w:proofErr w:type="spellEnd"/>
      <w:r w:rsidRPr="005C648D">
        <w:rPr>
          <w:rFonts w:ascii="Times New Roman" w:hAnsi="Times New Roman" w:cs="Times New Roman"/>
          <w:bCs/>
        </w:rPr>
        <w:t xml:space="preserve"> města Česká Skalice</w:t>
      </w:r>
      <w:r w:rsidRPr="005C648D">
        <w:rPr>
          <w:rFonts w:ascii="Times New Roman" w:hAnsi="Times New Roman" w:cs="Times New Roman"/>
        </w:rPr>
        <w:t xml:space="preserve">. Spolek může získat v rámci subjektivního </w:t>
      </w:r>
      <w:r>
        <w:rPr>
          <w:rFonts w:ascii="Times New Roman" w:hAnsi="Times New Roman" w:cs="Times New Roman"/>
        </w:rPr>
        <w:t>posouzení</w:t>
      </w:r>
      <w:r w:rsidRPr="005C648D">
        <w:rPr>
          <w:rFonts w:ascii="Times New Roman" w:hAnsi="Times New Roman" w:cs="Times New Roman"/>
        </w:rPr>
        <w:t xml:space="preserve"> maximálně 10 bodů, toto </w:t>
      </w:r>
      <w:r>
        <w:rPr>
          <w:rFonts w:ascii="Times New Roman" w:hAnsi="Times New Roman" w:cs="Times New Roman"/>
        </w:rPr>
        <w:t xml:space="preserve">posouzení </w:t>
      </w:r>
      <w:r w:rsidR="00435833">
        <w:rPr>
          <w:rFonts w:ascii="Times New Roman" w:hAnsi="Times New Roman" w:cs="Times New Roman"/>
        </w:rPr>
        <w:t>přináleží</w:t>
      </w:r>
      <w:r w:rsidRPr="005C648D">
        <w:rPr>
          <w:rFonts w:ascii="Times New Roman" w:hAnsi="Times New Roman" w:cs="Times New Roman"/>
        </w:rPr>
        <w:t xml:space="preserve"> Rad</w:t>
      </w:r>
      <w:r w:rsidR="00435833">
        <w:rPr>
          <w:rFonts w:ascii="Times New Roman" w:hAnsi="Times New Roman" w:cs="Times New Roman"/>
        </w:rPr>
        <w:t>ě</w:t>
      </w:r>
      <w:r w:rsidRPr="005C648D">
        <w:rPr>
          <w:rFonts w:ascii="Times New Roman" w:hAnsi="Times New Roman" w:cs="Times New Roman"/>
        </w:rPr>
        <w:t xml:space="preserve"> města resp. Zastupitelstv</w:t>
      </w:r>
      <w:r w:rsidR="00435833">
        <w:rPr>
          <w:rFonts w:ascii="Times New Roman" w:hAnsi="Times New Roman" w:cs="Times New Roman"/>
        </w:rPr>
        <w:t>u</w:t>
      </w:r>
      <w:r w:rsidRPr="005C648D">
        <w:rPr>
          <w:rFonts w:ascii="Times New Roman" w:hAnsi="Times New Roman" w:cs="Times New Roman"/>
        </w:rPr>
        <w:t xml:space="preserve"> města.</w:t>
      </w:r>
    </w:p>
    <w:p w:rsidR="004D2D5C" w:rsidRDefault="004D2D5C" w:rsidP="00174C82">
      <w:pPr>
        <w:pStyle w:val="Default"/>
        <w:spacing w:after="120"/>
        <w:rPr>
          <w:rFonts w:ascii="Times New Roman" w:hAnsi="Times New Roman" w:cs="Times New Roman"/>
        </w:rPr>
      </w:pPr>
    </w:p>
    <w:p w:rsidR="004317BA" w:rsidRDefault="004317BA" w:rsidP="00174C82">
      <w:pPr>
        <w:pStyle w:val="Default"/>
        <w:spacing w:after="120"/>
        <w:rPr>
          <w:rFonts w:ascii="Times New Roman" w:hAnsi="Times New Roman" w:cs="Times New Roman"/>
        </w:rPr>
      </w:pPr>
    </w:p>
    <w:p w:rsidR="00B81156" w:rsidRDefault="00B81156" w:rsidP="00174C82">
      <w:pPr>
        <w:pStyle w:val="Default"/>
        <w:spacing w:after="120"/>
        <w:rPr>
          <w:rFonts w:ascii="Times New Roman" w:hAnsi="Times New Roman" w:cs="Times New Roman"/>
        </w:rPr>
      </w:pPr>
    </w:p>
    <w:p w:rsidR="00B81156" w:rsidRDefault="00B81156" w:rsidP="00174C82">
      <w:pPr>
        <w:pStyle w:val="Default"/>
        <w:spacing w:after="120"/>
        <w:rPr>
          <w:rFonts w:ascii="Times New Roman" w:hAnsi="Times New Roman" w:cs="Times New Roman"/>
        </w:rPr>
      </w:pPr>
    </w:p>
    <w:p w:rsidR="00B81156" w:rsidRDefault="00B81156" w:rsidP="00174C82">
      <w:pPr>
        <w:pStyle w:val="Default"/>
        <w:spacing w:after="120"/>
        <w:rPr>
          <w:rFonts w:ascii="Times New Roman" w:hAnsi="Times New Roman" w:cs="Times New Roman"/>
        </w:rPr>
      </w:pPr>
    </w:p>
    <w:p w:rsidR="00B81156" w:rsidRDefault="00B81156" w:rsidP="00174C82">
      <w:pPr>
        <w:pStyle w:val="Default"/>
        <w:spacing w:after="120"/>
        <w:rPr>
          <w:rFonts w:ascii="Times New Roman" w:hAnsi="Times New Roman" w:cs="Times New Roman"/>
        </w:rPr>
      </w:pPr>
    </w:p>
    <w:p w:rsidR="00B81156" w:rsidRDefault="00B81156" w:rsidP="00174C82">
      <w:pPr>
        <w:pStyle w:val="Default"/>
        <w:spacing w:after="120"/>
        <w:rPr>
          <w:rFonts w:ascii="Times New Roman" w:hAnsi="Times New Roman" w:cs="Times New Roman"/>
        </w:rPr>
      </w:pPr>
    </w:p>
    <w:p w:rsidR="005E7DC1" w:rsidRDefault="005E7DC1" w:rsidP="00174C82">
      <w:pPr>
        <w:pStyle w:val="Default"/>
        <w:spacing w:after="120"/>
        <w:rPr>
          <w:rFonts w:ascii="Times New Roman" w:hAnsi="Times New Roman" w:cs="Times New Roman"/>
        </w:rPr>
      </w:pPr>
    </w:p>
    <w:p w:rsidR="00B81156" w:rsidRDefault="00B81156" w:rsidP="00302BFA">
      <w:pPr>
        <w:pStyle w:val="Default"/>
        <w:spacing w:after="120"/>
        <w:jc w:val="both"/>
        <w:rPr>
          <w:rFonts w:ascii="Times New Roman" w:hAnsi="Times New Roman" w:cs="Times New Roman"/>
          <w:color w:val="FF0000"/>
        </w:rPr>
      </w:pPr>
    </w:p>
    <w:p w:rsidR="00EF292C" w:rsidRPr="00EF292C" w:rsidRDefault="00EF292C" w:rsidP="00EF292C">
      <w:pPr>
        <w:pStyle w:val="Default"/>
        <w:jc w:val="center"/>
        <w:rPr>
          <w:rFonts w:ascii="Times New Roman" w:hAnsi="Times New Roman" w:cs="Times New Roman"/>
          <w:b/>
        </w:rPr>
      </w:pPr>
      <w:r w:rsidRPr="00BB2D3C">
        <w:rPr>
          <w:rFonts w:ascii="Times New Roman" w:hAnsi="Times New Roman" w:cs="Times New Roman"/>
          <w:b/>
          <w:bCs/>
        </w:rPr>
        <w:lastRenderedPageBreak/>
        <w:t xml:space="preserve">Kritéria hodnocení žádostí </w:t>
      </w:r>
      <w:r>
        <w:rPr>
          <w:rFonts w:ascii="Times New Roman" w:hAnsi="Times New Roman" w:cs="Times New Roman"/>
          <w:b/>
          <w:bCs/>
        </w:rPr>
        <w:t xml:space="preserve">o </w:t>
      </w:r>
      <w:r w:rsidRPr="00EF292C">
        <w:rPr>
          <w:rFonts w:ascii="Times New Roman" w:hAnsi="Times New Roman" w:cs="Times New Roman"/>
          <w:b/>
          <w:bCs/>
        </w:rPr>
        <w:t xml:space="preserve">dotaci na </w:t>
      </w:r>
      <w:r w:rsidRPr="00EF292C">
        <w:rPr>
          <w:rFonts w:ascii="Times New Roman" w:hAnsi="Times New Roman" w:cs="Times New Roman"/>
          <w:b/>
          <w:bCs/>
          <w:color w:val="auto"/>
        </w:rPr>
        <w:t xml:space="preserve">celoroční činnost spolků pro děti a mládež do </w:t>
      </w:r>
      <w:r w:rsidR="00E4016D">
        <w:rPr>
          <w:rFonts w:ascii="Times New Roman" w:hAnsi="Times New Roman" w:cs="Times New Roman"/>
          <w:b/>
          <w:bCs/>
          <w:color w:val="auto"/>
        </w:rPr>
        <w:t>18</w:t>
      </w:r>
      <w:r w:rsidRPr="00EF292C">
        <w:rPr>
          <w:rFonts w:ascii="Times New Roman" w:hAnsi="Times New Roman" w:cs="Times New Roman"/>
          <w:b/>
          <w:bCs/>
          <w:color w:val="auto"/>
        </w:rPr>
        <w:t xml:space="preserve"> let v České Skalici v roce 2020</w:t>
      </w:r>
    </w:p>
    <w:p w:rsidR="00EF292C" w:rsidRPr="00BB2D3C" w:rsidRDefault="00EF292C" w:rsidP="00EF292C">
      <w:pPr>
        <w:pStyle w:val="Default"/>
        <w:spacing w:after="27"/>
        <w:jc w:val="center"/>
        <w:rPr>
          <w:rFonts w:ascii="Times New Roman" w:hAnsi="Times New Roman" w:cs="Times New Roman"/>
          <w:b/>
          <w:bCs/>
        </w:rPr>
      </w:pPr>
      <w:r w:rsidRPr="00BB2D3C">
        <w:rPr>
          <w:rFonts w:ascii="Times New Roman" w:hAnsi="Times New Roman" w:cs="Times New Roman"/>
          <w:b/>
          <w:bCs/>
        </w:rPr>
        <w:t>Žádost č. ……………………</w:t>
      </w:r>
      <w:proofErr w:type="gramStart"/>
      <w:r w:rsidRPr="00BB2D3C">
        <w:rPr>
          <w:rFonts w:ascii="Times New Roman" w:hAnsi="Times New Roman" w:cs="Times New Roman"/>
          <w:b/>
          <w:bCs/>
        </w:rPr>
        <w:t>…..</w:t>
      </w:r>
      <w:proofErr w:type="gramEnd"/>
    </w:p>
    <w:p w:rsidR="00EF292C" w:rsidRDefault="005B537C" w:rsidP="00EF292C">
      <w:pPr>
        <w:pStyle w:val="Default"/>
        <w:spacing w:after="12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cs-CZ"/>
        </w:rPr>
        <w:drawing>
          <wp:inline distT="0" distB="0" distL="0" distR="0">
            <wp:extent cx="4226030" cy="8239125"/>
            <wp:effectExtent l="19050" t="0" r="307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030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156" w:rsidRPr="00C3146D" w:rsidRDefault="00B81156" w:rsidP="00B81156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</w:p>
    <w:p w:rsidR="00302BFA" w:rsidRPr="00C3146D" w:rsidRDefault="00302BFA" w:rsidP="00302BFA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C3146D">
        <w:rPr>
          <w:rFonts w:ascii="Times New Roman" w:hAnsi="Times New Roman" w:cs="Times New Roman"/>
          <w:color w:val="auto"/>
        </w:rPr>
        <w:t xml:space="preserve">Radou města Česká Skalice schváleno na </w:t>
      </w:r>
      <w:r w:rsidR="000D15A0">
        <w:rPr>
          <w:rFonts w:ascii="Times New Roman" w:hAnsi="Times New Roman" w:cs="Times New Roman"/>
          <w:color w:val="auto"/>
        </w:rPr>
        <w:t>23</w:t>
      </w:r>
      <w:r w:rsidRPr="00C3146D">
        <w:rPr>
          <w:rFonts w:ascii="Times New Roman" w:hAnsi="Times New Roman" w:cs="Times New Roman"/>
          <w:color w:val="auto"/>
        </w:rPr>
        <w:t xml:space="preserve">. schůzi, konané dne </w:t>
      </w:r>
      <w:r w:rsidR="000D15A0">
        <w:rPr>
          <w:rFonts w:ascii="Times New Roman" w:hAnsi="Times New Roman" w:cs="Times New Roman"/>
          <w:color w:val="auto"/>
        </w:rPr>
        <w:t>18</w:t>
      </w:r>
      <w:r w:rsidRPr="00C3146D">
        <w:rPr>
          <w:rFonts w:ascii="Times New Roman" w:hAnsi="Times New Roman" w:cs="Times New Roman"/>
          <w:color w:val="auto"/>
        </w:rPr>
        <w:t xml:space="preserve">. </w:t>
      </w:r>
      <w:r w:rsidR="000D15A0">
        <w:rPr>
          <w:rFonts w:ascii="Times New Roman" w:hAnsi="Times New Roman" w:cs="Times New Roman"/>
          <w:color w:val="auto"/>
        </w:rPr>
        <w:t>12</w:t>
      </w:r>
      <w:r w:rsidRPr="00C3146D">
        <w:rPr>
          <w:rFonts w:ascii="Times New Roman" w:hAnsi="Times New Roman" w:cs="Times New Roman"/>
          <w:color w:val="auto"/>
        </w:rPr>
        <w:t xml:space="preserve">. 2019, usnesení č. </w:t>
      </w:r>
      <w:r w:rsidR="000D15A0">
        <w:rPr>
          <w:rFonts w:ascii="Times New Roman" w:hAnsi="Times New Roman" w:cs="Times New Roman"/>
          <w:color w:val="auto"/>
        </w:rPr>
        <w:t>RM/23</w:t>
      </w:r>
      <w:r w:rsidRPr="00C3146D">
        <w:rPr>
          <w:rFonts w:ascii="Times New Roman" w:hAnsi="Times New Roman" w:cs="Times New Roman"/>
          <w:color w:val="auto"/>
        </w:rPr>
        <w:t>/</w:t>
      </w:r>
      <w:r w:rsidR="000D15A0">
        <w:rPr>
          <w:rFonts w:ascii="Times New Roman" w:hAnsi="Times New Roman" w:cs="Times New Roman"/>
          <w:color w:val="auto"/>
        </w:rPr>
        <w:t>896</w:t>
      </w:r>
      <w:r w:rsidRPr="00C3146D">
        <w:rPr>
          <w:rFonts w:ascii="Times New Roman" w:hAnsi="Times New Roman" w:cs="Times New Roman"/>
          <w:color w:val="auto"/>
        </w:rPr>
        <w:t>/</w:t>
      </w:r>
      <w:r w:rsidR="000D15A0">
        <w:rPr>
          <w:rFonts w:ascii="Times New Roman" w:hAnsi="Times New Roman" w:cs="Times New Roman"/>
          <w:color w:val="auto"/>
        </w:rPr>
        <w:t>12</w:t>
      </w:r>
      <w:r w:rsidRPr="00C3146D">
        <w:rPr>
          <w:rFonts w:ascii="Times New Roman" w:hAnsi="Times New Roman" w:cs="Times New Roman"/>
          <w:color w:val="auto"/>
        </w:rPr>
        <w:t xml:space="preserve">/2019. </w:t>
      </w:r>
    </w:p>
    <w:p w:rsidR="00302BFA" w:rsidRPr="00C3146D" w:rsidRDefault="00302BFA" w:rsidP="00302BFA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:rsidR="00302BFA" w:rsidRPr="00C3146D" w:rsidRDefault="00302BFA" w:rsidP="00302BFA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C3146D">
        <w:rPr>
          <w:rFonts w:ascii="Times New Roman" w:hAnsi="Times New Roman" w:cs="Times New Roman"/>
          <w:color w:val="auto"/>
        </w:rPr>
        <w:t xml:space="preserve">Ing. Zuzana </w:t>
      </w:r>
      <w:proofErr w:type="spellStart"/>
      <w:r w:rsidRPr="00C3146D">
        <w:rPr>
          <w:rFonts w:ascii="Times New Roman" w:hAnsi="Times New Roman" w:cs="Times New Roman"/>
          <w:color w:val="auto"/>
        </w:rPr>
        <w:t>Jungwirthová</w:t>
      </w:r>
      <w:proofErr w:type="spellEnd"/>
      <w:r w:rsidRPr="00C3146D">
        <w:rPr>
          <w:rFonts w:ascii="Times New Roman" w:hAnsi="Times New Roman" w:cs="Times New Roman"/>
          <w:color w:val="auto"/>
        </w:rPr>
        <w:t xml:space="preserve">, starostka města </w:t>
      </w:r>
      <w:proofErr w:type="gramStart"/>
      <w:r w:rsidR="000D15A0">
        <w:rPr>
          <w:rFonts w:ascii="Times New Roman" w:hAnsi="Times New Roman" w:cs="Times New Roman"/>
          <w:color w:val="auto"/>
        </w:rPr>
        <w:t>v.r.</w:t>
      </w:r>
      <w:proofErr w:type="gramEnd"/>
    </w:p>
    <w:p w:rsidR="00302BFA" w:rsidRPr="00302BFA" w:rsidRDefault="00302BFA" w:rsidP="00174C82">
      <w:pPr>
        <w:pStyle w:val="Default"/>
        <w:spacing w:after="120"/>
        <w:rPr>
          <w:rFonts w:ascii="Times New Roman" w:hAnsi="Times New Roman" w:cs="Times New Roman"/>
        </w:rPr>
      </w:pPr>
    </w:p>
    <w:p w:rsidR="00302BFA" w:rsidRPr="00302BFA" w:rsidRDefault="00302BFA" w:rsidP="00174C82">
      <w:pPr>
        <w:pStyle w:val="Default"/>
        <w:spacing w:after="120"/>
        <w:rPr>
          <w:rFonts w:ascii="Times New Roman" w:hAnsi="Times New Roman" w:cs="Times New Roman"/>
        </w:rPr>
      </w:pPr>
    </w:p>
    <w:p w:rsidR="00475B95" w:rsidRPr="00DC3078" w:rsidRDefault="00475B95" w:rsidP="00174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5B95" w:rsidRPr="00DC3078" w:rsidSect="00771636">
      <w:headerReference w:type="default" r:id="rId9"/>
      <w:footerReference w:type="default" r:id="rId10"/>
      <w:pgSz w:w="11906" w:h="16838"/>
      <w:pgMar w:top="1417" w:right="1417" w:bottom="993" w:left="1417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5D0" w:rsidRDefault="008565D0" w:rsidP="00C92ECD">
      <w:pPr>
        <w:spacing w:after="0" w:line="240" w:lineRule="auto"/>
      </w:pPr>
      <w:r>
        <w:separator/>
      </w:r>
    </w:p>
  </w:endnote>
  <w:endnote w:type="continuationSeparator" w:id="0">
    <w:p w:rsidR="008565D0" w:rsidRDefault="008565D0" w:rsidP="00C9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52908"/>
      <w:docPartObj>
        <w:docPartGallery w:val="Page Numbers (Bottom of Page)"/>
        <w:docPartUnique/>
      </w:docPartObj>
    </w:sdtPr>
    <w:sdtContent>
      <w:p w:rsidR="0075631E" w:rsidRDefault="00167393">
        <w:pPr>
          <w:pStyle w:val="Zpat"/>
          <w:jc w:val="center"/>
        </w:pPr>
        <w:fldSimple w:instr=" PAGE   \* MERGEFORMAT ">
          <w:r w:rsidR="000D15A0">
            <w:rPr>
              <w:noProof/>
            </w:rPr>
            <w:t>6</w:t>
          </w:r>
        </w:fldSimple>
      </w:p>
    </w:sdtContent>
  </w:sdt>
  <w:p w:rsidR="00125A95" w:rsidRDefault="00125A9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5D0" w:rsidRDefault="008565D0" w:rsidP="00C92ECD">
      <w:pPr>
        <w:spacing w:after="0" w:line="240" w:lineRule="auto"/>
      </w:pPr>
      <w:r>
        <w:separator/>
      </w:r>
    </w:p>
  </w:footnote>
  <w:footnote w:type="continuationSeparator" w:id="0">
    <w:p w:rsidR="008565D0" w:rsidRDefault="008565D0" w:rsidP="00C9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CD" w:rsidRDefault="00C92ECD">
    <w:pPr>
      <w:pStyle w:val="Zhlav"/>
    </w:pPr>
    <w:r>
      <w:rPr>
        <w:noProof/>
        <w:lang w:eastAsia="cs-CZ"/>
      </w:rPr>
      <w:drawing>
        <wp:inline distT="0" distB="0" distL="0" distR="0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2ECD" w:rsidRDefault="00C92EC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10A0F3"/>
    <w:multiLevelType w:val="hybridMultilevel"/>
    <w:tmpl w:val="D654B9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625FF9"/>
    <w:multiLevelType w:val="hybridMultilevel"/>
    <w:tmpl w:val="AF2A6336"/>
    <w:lvl w:ilvl="0" w:tplc="4AAC32A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9203D4"/>
    <w:multiLevelType w:val="hybridMultilevel"/>
    <w:tmpl w:val="F502F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183D"/>
    <w:multiLevelType w:val="hybridMultilevel"/>
    <w:tmpl w:val="560A2DEC"/>
    <w:lvl w:ilvl="0" w:tplc="9C501F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F3225"/>
    <w:multiLevelType w:val="hybridMultilevel"/>
    <w:tmpl w:val="F5BAAC1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12EF5"/>
    <w:multiLevelType w:val="hybridMultilevel"/>
    <w:tmpl w:val="36387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B2D19"/>
    <w:multiLevelType w:val="hybridMultilevel"/>
    <w:tmpl w:val="4F88AD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7F4225"/>
    <w:multiLevelType w:val="hybridMultilevel"/>
    <w:tmpl w:val="75CED81A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342770"/>
    <w:multiLevelType w:val="hybridMultilevel"/>
    <w:tmpl w:val="80223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60785"/>
    <w:multiLevelType w:val="hybridMultilevel"/>
    <w:tmpl w:val="D4681840"/>
    <w:lvl w:ilvl="0" w:tplc="B91298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73F6"/>
    <w:multiLevelType w:val="hybridMultilevel"/>
    <w:tmpl w:val="82C65D0E"/>
    <w:lvl w:ilvl="0" w:tplc="FFFFFFFF">
      <w:start w:val="1"/>
      <w:numFmt w:val="ideographDigital"/>
      <w:lvlText w:val="•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0551E"/>
    <w:multiLevelType w:val="hybridMultilevel"/>
    <w:tmpl w:val="A65EE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B68D3"/>
    <w:multiLevelType w:val="hybridMultilevel"/>
    <w:tmpl w:val="51743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93235F"/>
    <w:multiLevelType w:val="hybridMultilevel"/>
    <w:tmpl w:val="1DB4CC66"/>
    <w:lvl w:ilvl="0" w:tplc="09BAA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75074"/>
    <w:multiLevelType w:val="hybridMultilevel"/>
    <w:tmpl w:val="FBF46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92CFA"/>
    <w:multiLevelType w:val="hybridMultilevel"/>
    <w:tmpl w:val="D7F210C6"/>
    <w:lvl w:ilvl="0" w:tplc="E46ED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D2E73"/>
    <w:multiLevelType w:val="multilevel"/>
    <w:tmpl w:val="47AE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0C1DAE"/>
    <w:multiLevelType w:val="hybridMultilevel"/>
    <w:tmpl w:val="0E88C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CD73B3"/>
    <w:multiLevelType w:val="hybridMultilevel"/>
    <w:tmpl w:val="10783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B2EEA"/>
    <w:multiLevelType w:val="hybridMultilevel"/>
    <w:tmpl w:val="0B96F5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4B523C9"/>
    <w:multiLevelType w:val="hybridMultilevel"/>
    <w:tmpl w:val="0E88C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23"/>
  </w:num>
  <w:num w:numId="6">
    <w:abstractNumId w:val="1"/>
  </w:num>
  <w:num w:numId="7">
    <w:abstractNumId w:val="17"/>
  </w:num>
  <w:num w:numId="8">
    <w:abstractNumId w:val="18"/>
  </w:num>
  <w:num w:numId="9">
    <w:abstractNumId w:val="16"/>
  </w:num>
  <w:num w:numId="10">
    <w:abstractNumId w:val="5"/>
  </w:num>
  <w:num w:numId="11">
    <w:abstractNumId w:val="6"/>
  </w:num>
  <w:num w:numId="12">
    <w:abstractNumId w:val="22"/>
  </w:num>
  <w:num w:numId="13">
    <w:abstractNumId w:val="13"/>
  </w:num>
  <w:num w:numId="14">
    <w:abstractNumId w:val="11"/>
  </w:num>
  <w:num w:numId="15">
    <w:abstractNumId w:val="21"/>
  </w:num>
  <w:num w:numId="16">
    <w:abstractNumId w:val="10"/>
  </w:num>
  <w:num w:numId="17">
    <w:abstractNumId w:val="19"/>
  </w:num>
  <w:num w:numId="18">
    <w:abstractNumId w:val="3"/>
  </w:num>
  <w:num w:numId="19">
    <w:abstractNumId w:val="12"/>
  </w:num>
  <w:num w:numId="20">
    <w:abstractNumId w:val="9"/>
  </w:num>
  <w:num w:numId="21">
    <w:abstractNumId w:val="20"/>
  </w:num>
  <w:num w:numId="22">
    <w:abstractNumId w:val="15"/>
  </w:num>
  <w:num w:numId="23">
    <w:abstractNumId w:val="7"/>
  </w:num>
  <w:num w:numId="24">
    <w:abstractNumId w:val="4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973"/>
    <w:rsid w:val="00067E93"/>
    <w:rsid w:val="000872F7"/>
    <w:rsid w:val="000B247E"/>
    <w:rsid w:val="000C394D"/>
    <w:rsid w:val="000D15A0"/>
    <w:rsid w:val="000D4575"/>
    <w:rsid w:val="000D7A7B"/>
    <w:rsid w:val="000E0BE3"/>
    <w:rsid w:val="000E2EDB"/>
    <w:rsid w:val="000E79A5"/>
    <w:rsid w:val="000F231C"/>
    <w:rsid w:val="0011137B"/>
    <w:rsid w:val="001116A9"/>
    <w:rsid w:val="00113226"/>
    <w:rsid w:val="00116973"/>
    <w:rsid w:val="00125A95"/>
    <w:rsid w:val="00167393"/>
    <w:rsid w:val="00174C82"/>
    <w:rsid w:val="001A2AC2"/>
    <w:rsid w:val="001D7C71"/>
    <w:rsid w:val="001E2E10"/>
    <w:rsid w:val="00214E33"/>
    <w:rsid w:val="002353B0"/>
    <w:rsid w:val="00241DB6"/>
    <w:rsid w:val="00245D2A"/>
    <w:rsid w:val="00290BBC"/>
    <w:rsid w:val="002A0BEC"/>
    <w:rsid w:val="002C0CD9"/>
    <w:rsid w:val="002E35CF"/>
    <w:rsid w:val="002F676D"/>
    <w:rsid w:val="00302BFA"/>
    <w:rsid w:val="00311535"/>
    <w:rsid w:val="0032092D"/>
    <w:rsid w:val="00325990"/>
    <w:rsid w:val="00333D30"/>
    <w:rsid w:val="00366725"/>
    <w:rsid w:val="003A674B"/>
    <w:rsid w:val="003D6910"/>
    <w:rsid w:val="00411444"/>
    <w:rsid w:val="004317BA"/>
    <w:rsid w:val="00435833"/>
    <w:rsid w:val="00475B95"/>
    <w:rsid w:val="00485B21"/>
    <w:rsid w:val="004A3DC7"/>
    <w:rsid w:val="004D2D5C"/>
    <w:rsid w:val="004D7F3E"/>
    <w:rsid w:val="00502E50"/>
    <w:rsid w:val="00512457"/>
    <w:rsid w:val="0052008A"/>
    <w:rsid w:val="00525F4B"/>
    <w:rsid w:val="005722B4"/>
    <w:rsid w:val="0058039A"/>
    <w:rsid w:val="005B1024"/>
    <w:rsid w:val="005B537C"/>
    <w:rsid w:val="005C648D"/>
    <w:rsid w:val="005E7DC1"/>
    <w:rsid w:val="0061651C"/>
    <w:rsid w:val="006232F2"/>
    <w:rsid w:val="006375F3"/>
    <w:rsid w:val="0067498C"/>
    <w:rsid w:val="00694981"/>
    <w:rsid w:val="006972FA"/>
    <w:rsid w:val="006A1B71"/>
    <w:rsid w:val="006B4DFD"/>
    <w:rsid w:val="006B7FAE"/>
    <w:rsid w:val="00707E59"/>
    <w:rsid w:val="00723621"/>
    <w:rsid w:val="00734DB1"/>
    <w:rsid w:val="0075631E"/>
    <w:rsid w:val="007622C7"/>
    <w:rsid w:val="00771636"/>
    <w:rsid w:val="0078297E"/>
    <w:rsid w:val="007F6942"/>
    <w:rsid w:val="00811DCD"/>
    <w:rsid w:val="00847A6C"/>
    <w:rsid w:val="00852FC2"/>
    <w:rsid w:val="008565D0"/>
    <w:rsid w:val="008574A2"/>
    <w:rsid w:val="009271C8"/>
    <w:rsid w:val="00943682"/>
    <w:rsid w:val="00972A23"/>
    <w:rsid w:val="00977FAE"/>
    <w:rsid w:val="00980B45"/>
    <w:rsid w:val="00992EC1"/>
    <w:rsid w:val="00993D39"/>
    <w:rsid w:val="009E1C81"/>
    <w:rsid w:val="009E4BC3"/>
    <w:rsid w:val="009F0A26"/>
    <w:rsid w:val="009F2099"/>
    <w:rsid w:val="00A1112F"/>
    <w:rsid w:val="00A31B7C"/>
    <w:rsid w:val="00A60712"/>
    <w:rsid w:val="00A70D50"/>
    <w:rsid w:val="00A8012C"/>
    <w:rsid w:val="00A81379"/>
    <w:rsid w:val="00AA6C73"/>
    <w:rsid w:val="00AB42D9"/>
    <w:rsid w:val="00AB4B45"/>
    <w:rsid w:val="00AE27D9"/>
    <w:rsid w:val="00AF2678"/>
    <w:rsid w:val="00B223E1"/>
    <w:rsid w:val="00B73CD0"/>
    <w:rsid w:val="00B81156"/>
    <w:rsid w:val="00BE5DC1"/>
    <w:rsid w:val="00C3146D"/>
    <w:rsid w:val="00C44E24"/>
    <w:rsid w:val="00C450F7"/>
    <w:rsid w:val="00C92ECD"/>
    <w:rsid w:val="00C94DE8"/>
    <w:rsid w:val="00CA31F0"/>
    <w:rsid w:val="00CB1174"/>
    <w:rsid w:val="00CE5DD3"/>
    <w:rsid w:val="00CF0579"/>
    <w:rsid w:val="00D004AF"/>
    <w:rsid w:val="00D032CF"/>
    <w:rsid w:val="00D049BD"/>
    <w:rsid w:val="00D35EA1"/>
    <w:rsid w:val="00D745FA"/>
    <w:rsid w:val="00D95942"/>
    <w:rsid w:val="00DB4C0B"/>
    <w:rsid w:val="00DB640D"/>
    <w:rsid w:val="00DC3078"/>
    <w:rsid w:val="00E3095A"/>
    <w:rsid w:val="00E32C91"/>
    <w:rsid w:val="00E4016D"/>
    <w:rsid w:val="00E543A5"/>
    <w:rsid w:val="00E6792A"/>
    <w:rsid w:val="00E740AB"/>
    <w:rsid w:val="00E85876"/>
    <w:rsid w:val="00EB0E8C"/>
    <w:rsid w:val="00EF292C"/>
    <w:rsid w:val="00F1204D"/>
    <w:rsid w:val="00F4280D"/>
    <w:rsid w:val="00F579F1"/>
    <w:rsid w:val="00F70C53"/>
    <w:rsid w:val="00F7560A"/>
    <w:rsid w:val="00F8773F"/>
    <w:rsid w:val="00FF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6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697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9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ECD"/>
  </w:style>
  <w:style w:type="paragraph" w:styleId="Zpat">
    <w:name w:val="footer"/>
    <w:basedOn w:val="Normln"/>
    <w:link w:val="ZpatChar"/>
    <w:uiPriority w:val="99"/>
    <w:unhideWhenUsed/>
    <w:rsid w:val="00C9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ECD"/>
  </w:style>
  <w:style w:type="paragraph" w:styleId="Odstavecseseznamem">
    <w:name w:val="List Paragraph"/>
    <w:basedOn w:val="Normln"/>
    <w:uiPriority w:val="34"/>
    <w:qFormat/>
    <w:rsid w:val="00C92E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0CD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CD9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B102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eskaskalice.cz/cs/mestsky-urad/dota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1201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Zuzana Jungwirthová</dc:creator>
  <cp:keywords/>
  <dc:description/>
  <cp:lastModifiedBy>dotace</cp:lastModifiedBy>
  <cp:revision>61</cp:revision>
  <cp:lastPrinted>2019-11-28T10:52:00Z</cp:lastPrinted>
  <dcterms:created xsi:type="dcterms:W3CDTF">2019-08-19T08:50:00Z</dcterms:created>
  <dcterms:modified xsi:type="dcterms:W3CDTF">2019-12-18T20:12:00Z</dcterms:modified>
</cp:coreProperties>
</file>