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4BCF" w14:textId="4923CCB7" w:rsidR="00DC05B4" w:rsidRPr="00DC05B4" w:rsidRDefault="00DC05B4" w:rsidP="00DC05B4">
      <w:pPr>
        <w:pStyle w:val="Default"/>
        <w:spacing w:after="120"/>
        <w:jc w:val="center"/>
        <w:rPr>
          <w:sz w:val="36"/>
          <w:szCs w:val="36"/>
        </w:rPr>
      </w:pPr>
      <w:r w:rsidRPr="00DC05B4">
        <w:rPr>
          <w:b/>
          <w:bCs/>
          <w:color w:val="auto"/>
          <w:sz w:val="36"/>
          <w:szCs w:val="36"/>
        </w:rPr>
        <w:t xml:space="preserve">Veřejnoprávní smlouva o poskytnutí </w:t>
      </w:r>
      <w:r w:rsidR="00C92EEC">
        <w:rPr>
          <w:b/>
          <w:bCs/>
          <w:color w:val="auto"/>
          <w:sz w:val="36"/>
          <w:szCs w:val="36"/>
        </w:rPr>
        <w:t xml:space="preserve">neinvestiční </w:t>
      </w:r>
      <w:r w:rsidR="006F41A0">
        <w:rPr>
          <w:b/>
          <w:bCs/>
          <w:color w:val="auto"/>
          <w:sz w:val="36"/>
          <w:szCs w:val="36"/>
        </w:rPr>
        <w:t xml:space="preserve">individuální </w:t>
      </w:r>
      <w:r w:rsidRPr="00DC05B4">
        <w:rPr>
          <w:b/>
          <w:bCs/>
          <w:color w:val="auto"/>
          <w:sz w:val="36"/>
          <w:szCs w:val="36"/>
        </w:rPr>
        <w:t>dotace</w:t>
      </w:r>
      <w:r w:rsidR="009705E1">
        <w:rPr>
          <w:b/>
          <w:bCs/>
          <w:color w:val="auto"/>
          <w:sz w:val="36"/>
          <w:szCs w:val="36"/>
        </w:rPr>
        <w:t xml:space="preserve"> </w:t>
      </w:r>
      <w:r w:rsidR="00E71B5B">
        <w:rPr>
          <w:b/>
          <w:bCs/>
          <w:color w:val="auto"/>
          <w:sz w:val="36"/>
          <w:szCs w:val="36"/>
        </w:rPr>
        <w:t xml:space="preserve">v roce </w:t>
      </w:r>
      <w:r w:rsidR="00F13007">
        <w:rPr>
          <w:b/>
          <w:bCs/>
          <w:color w:val="auto"/>
          <w:sz w:val="36"/>
          <w:szCs w:val="36"/>
        </w:rPr>
        <w:t>2023</w:t>
      </w:r>
    </w:p>
    <w:p w14:paraId="138C1E91" w14:textId="77777777" w:rsid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color w:val="auto"/>
        </w:rPr>
        <w:t>uzavřená v souladu s § 159 a násl. zákona č. 500/2004 Sb., správní řád, ve znění pozdějších právních předpisů, zák. č. 250/2000 Sb., o rozpočtových pravidlech územních rozpočtů, ve znění pozdějších právních předpisů, a se zák. č. 128/2000 Sb., o obcích, v platném znění</w:t>
      </w:r>
    </w:p>
    <w:p w14:paraId="017D5667" w14:textId="77777777" w:rsidR="00DC05B4" w:rsidRDefault="00DC05B4" w:rsidP="00DC05B4">
      <w:pPr>
        <w:pStyle w:val="Default"/>
        <w:spacing w:after="120"/>
        <w:jc w:val="center"/>
        <w:rPr>
          <w:b/>
          <w:bCs/>
          <w:color w:val="auto"/>
          <w:sz w:val="28"/>
          <w:szCs w:val="28"/>
        </w:rPr>
      </w:pPr>
    </w:p>
    <w:p w14:paraId="406869F6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  <w:sz w:val="28"/>
          <w:szCs w:val="28"/>
        </w:rPr>
      </w:pPr>
      <w:r w:rsidRPr="00DC05B4">
        <w:rPr>
          <w:b/>
          <w:bCs/>
          <w:color w:val="auto"/>
          <w:sz w:val="28"/>
          <w:szCs w:val="28"/>
        </w:rPr>
        <w:t xml:space="preserve">číslo </w:t>
      </w:r>
      <w:proofErr w:type="gramStart"/>
      <w:r w:rsidRPr="00DC05B4">
        <w:rPr>
          <w:b/>
          <w:bCs/>
          <w:color w:val="auto"/>
          <w:sz w:val="28"/>
          <w:szCs w:val="28"/>
        </w:rPr>
        <w:t>smlouvy:…</w:t>
      </w:r>
      <w:proofErr w:type="gramEnd"/>
      <w:r w:rsidRPr="00DC05B4">
        <w:rPr>
          <w:b/>
          <w:bCs/>
          <w:color w:val="auto"/>
          <w:sz w:val="28"/>
          <w:szCs w:val="28"/>
        </w:rPr>
        <w:t>……………….</w:t>
      </w:r>
    </w:p>
    <w:p w14:paraId="00B5D33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5A74C9E8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D72BCD2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45C2AD0A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MĚSTO ČESKÁ SKALICE </w:t>
      </w:r>
    </w:p>
    <w:p w14:paraId="58752FE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se sídlem třída T. G. Masaryka 80, 552 03 Česká Skalice </w:t>
      </w:r>
    </w:p>
    <w:p w14:paraId="22BC620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zastoupené pan</w:t>
      </w:r>
      <w:r>
        <w:rPr>
          <w:color w:val="auto"/>
        </w:rPr>
        <w:t>í</w:t>
      </w:r>
      <w:r w:rsidRPr="00DC05B4">
        <w:rPr>
          <w:color w:val="auto"/>
        </w:rPr>
        <w:t xml:space="preserve"> </w:t>
      </w:r>
      <w:r>
        <w:rPr>
          <w:color w:val="auto"/>
        </w:rPr>
        <w:t>Bc. Gabrielou Jiránkovou</w:t>
      </w:r>
      <w:r w:rsidRPr="00DC05B4">
        <w:rPr>
          <w:color w:val="auto"/>
        </w:rPr>
        <w:t>, místostarost</w:t>
      </w:r>
      <w:r>
        <w:rPr>
          <w:color w:val="auto"/>
        </w:rPr>
        <w:t>k</w:t>
      </w:r>
      <w:r w:rsidRPr="00DC05B4">
        <w:rPr>
          <w:color w:val="auto"/>
        </w:rPr>
        <w:t xml:space="preserve">ou města Česká Skalice </w:t>
      </w:r>
    </w:p>
    <w:p w14:paraId="30097299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IČ</w:t>
      </w:r>
      <w:r>
        <w:rPr>
          <w:color w:val="auto"/>
        </w:rPr>
        <w:t xml:space="preserve"> 00272</w:t>
      </w:r>
      <w:r w:rsidRPr="00DC05B4">
        <w:rPr>
          <w:color w:val="auto"/>
        </w:rPr>
        <w:t xml:space="preserve">591 </w:t>
      </w:r>
    </w:p>
    <w:p w14:paraId="757E191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DIČ CZ00272591 </w:t>
      </w:r>
    </w:p>
    <w:p w14:paraId="019497F1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proofErr w:type="spell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 xml:space="preserve">.: 9005-2420551/0100 </w:t>
      </w:r>
    </w:p>
    <w:p w14:paraId="3C95A848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„poskytovatel) na jedné straně </w:t>
      </w:r>
    </w:p>
    <w:p w14:paraId="5465A0AE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59D2264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a </w:t>
      </w:r>
    </w:p>
    <w:p w14:paraId="6E1431CF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17C7CA3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Název organizace</w:t>
      </w:r>
      <w:r w:rsidR="00E71B5B">
        <w:rPr>
          <w:color w:val="auto"/>
        </w:rPr>
        <w:t>*</w:t>
      </w:r>
      <w:r w:rsidRPr="00DC05B4">
        <w:rPr>
          <w:color w:val="auto"/>
        </w:rPr>
        <w:t>/Jméno a příjmení</w:t>
      </w:r>
      <w:r w:rsidR="00E71B5B">
        <w:rPr>
          <w:color w:val="auto"/>
        </w:rPr>
        <w:t>:</w:t>
      </w:r>
    </w:p>
    <w:p w14:paraId="66A6395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>Sídlo organizace</w:t>
      </w:r>
      <w:r w:rsidR="00E71B5B">
        <w:rPr>
          <w:color w:val="auto"/>
        </w:rPr>
        <w:t>*</w:t>
      </w:r>
      <w:r w:rsidRPr="00DC05B4">
        <w:rPr>
          <w:color w:val="auto"/>
        </w:rPr>
        <w:t>/Datum nar.</w:t>
      </w:r>
      <w:r w:rsidR="00F05894">
        <w:rPr>
          <w:color w:val="auto"/>
        </w:rPr>
        <w:t xml:space="preserve"> </w:t>
      </w:r>
      <w:r w:rsidR="00CF7C90">
        <w:rPr>
          <w:color w:val="auto"/>
        </w:rPr>
        <w:t>fyzické osoby</w:t>
      </w:r>
      <w:r w:rsidRPr="00DC05B4">
        <w:rPr>
          <w:color w:val="auto"/>
        </w:rPr>
        <w:t>, bydliště</w:t>
      </w:r>
      <w:r w:rsidR="00E71B5B">
        <w:rPr>
          <w:color w:val="auto"/>
        </w:rPr>
        <w:t>:</w:t>
      </w:r>
    </w:p>
    <w:p w14:paraId="11F27468" w14:textId="77777777"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>Odpovědný zástupce</w:t>
      </w:r>
      <w:r w:rsidR="00E71B5B" w:rsidRPr="003640CF">
        <w:rPr>
          <w:color w:val="auto"/>
        </w:rPr>
        <w:t>*:</w:t>
      </w:r>
    </w:p>
    <w:p w14:paraId="1D687D4B" w14:textId="77777777"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>IČ</w:t>
      </w:r>
      <w:r w:rsidR="00E71B5B" w:rsidRPr="003640CF">
        <w:rPr>
          <w:color w:val="auto"/>
        </w:rPr>
        <w:t xml:space="preserve"> (</w:t>
      </w:r>
      <w:r w:rsidR="009668F6" w:rsidRPr="003640CF">
        <w:rPr>
          <w:color w:val="auto"/>
        </w:rPr>
        <w:t>bylo-li přiděleno</w:t>
      </w:r>
      <w:r w:rsidR="00E71B5B" w:rsidRPr="003640CF">
        <w:rPr>
          <w:color w:val="auto"/>
        </w:rPr>
        <w:t>):</w:t>
      </w:r>
    </w:p>
    <w:p w14:paraId="4C9B72F9" w14:textId="77777777" w:rsidR="00DC05B4" w:rsidRPr="003640CF" w:rsidRDefault="00DC05B4" w:rsidP="00DC05B4">
      <w:pPr>
        <w:pStyle w:val="Default"/>
        <w:spacing w:after="120"/>
        <w:rPr>
          <w:color w:val="auto"/>
        </w:rPr>
      </w:pPr>
      <w:r w:rsidRPr="003640CF">
        <w:rPr>
          <w:color w:val="auto"/>
        </w:rPr>
        <w:t xml:space="preserve">DIČ </w:t>
      </w:r>
      <w:r w:rsidR="00E71B5B" w:rsidRPr="003640CF">
        <w:rPr>
          <w:color w:val="auto"/>
        </w:rPr>
        <w:t>(</w:t>
      </w:r>
      <w:r w:rsidR="009668F6" w:rsidRPr="003640CF">
        <w:rPr>
          <w:color w:val="auto"/>
        </w:rPr>
        <w:t>bylo-li přiděleno</w:t>
      </w:r>
      <w:r w:rsidR="00E71B5B" w:rsidRPr="003640CF">
        <w:rPr>
          <w:color w:val="auto"/>
        </w:rPr>
        <w:t>):</w:t>
      </w:r>
    </w:p>
    <w:p w14:paraId="0296944D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bankovní spojení </w:t>
      </w:r>
      <w:r w:rsidR="00E71B5B">
        <w:rPr>
          <w:color w:val="auto"/>
        </w:rPr>
        <w:t xml:space="preserve">- </w:t>
      </w:r>
      <w:proofErr w:type="spellStart"/>
      <w:r w:rsidRPr="00DC05B4">
        <w:rPr>
          <w:color w:val="auto"/>
        </w:rPr>
        <w:t>č.ú</w:t>
      </w:r>
      <w:proofErr w:type="spellEnd"/>
      <w:r w:rsidRPr="00DC05B4">
        <w:rPr>
          <w:color w:val="auto"/>
        </w:rPr>
        <w:t>.</w:t>
      </w:r>
      <w:r w:rsidR="00E71B5B">
        <w:rPr>
          <w:color w:val="auto"/>
        </w:rPr>
        <w:t>:</w:t>
      </w:r>
    </w:p>
    <w:p w14:paraId="65C3F947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(dále jen „příjemce“) na straně druhé </w:t>
      </w:r>
    </w:p>
    <w:p w14:paraId="2A3F188D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519D9816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b/>
          <w:bCs/>
          <w:color w:val="auto"/>
        </w:rPr>
        <w:t xml:space="preserve">uzavírají tuto smlouvu o poskytnutí </w:t>
      </w:r>
      <w:r w:rsidR="006F41A0">
        <w:rPr>
          <w:b/>
          <w:bCs/>
          <w:color w:val="auto"/>
        </w:rPr>
        <w:t xml:space="preserve">individuální </w:t>
      </w:r>
      <w:r w:rsidRPr="00DC05B4">
        <w:rPr>
          <w:b/>
          <w:bCs/>
          <w:color w:val="auto"/>
        </w:rPr>
        <w:t>dotace</w:t>
      </w:r>
      <w:r w:rsidR="006F41A0">
        <w:rPr>
          <w:b/>
          <w:bCs/>
          <w:color w:val="auto"/>
        </w:rPr>
        <w:t>.</w:t>
      </w:r>
    </w:p>
    <w:p w14:paraId="25E06D0B" w14:textId="77777777" w:rsidR="00DC05B4" w:rsidRDefault="00DC05B4" w:rsidP="00DC05B4">
      <w:pPr>
        <w:pStyle w:val="Default"/>
        <w:spacing w:after="120"/>
        <w:rPr>
          <w:b/>
          <w:bCs/>
          <w:color w:val="auto"/>
        </w:rPr>
      </w:pPr>
    </w:p>
    <w:p w14:paraId="2DC40BCD" w14:textId="77777777" w:rsidR="00DC05B4" w:rsidRPr="00DC05B4" w:rsidRDefault="00DC05B4" w:rsidP="00DC05B4">
      <w:pPr>
        <w:pStyle w:val="Default"/>
        <w:spacing w:after="120"/>
        <w:jc w:val="center"/>
        <w:rPr>
          <w:color w:val="auto"/>
        </w:rPr>
      </w:pPr>
      <w:r w:rsidRPr="00DC05B4">
        <w:rPr>
          <w:b/>
          <w:bCs/>
          <w:color w:val="auto"/>
        </w:rPr>
        <w:t>I.</w:t>
      </w:r>
      <w:r w:rsidR="00E6661A">
        <w:rPr>
          <w:b/>
          <w:bCs/>
          <w:color w:val="auto"/>
        </w:rPr>
        <w:t xml:space="preserve"> Předmět smlouvy</w:t>
      </w:r>
    </w:p>
    <w:p w14:paraId="550571EA" w14:textId="77777777"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</w:t>
      </w:r>
      <w:r w:rsidRPr="00D148D8">
        <w:rPr>
          <w:color w:val="auto"/>
        </w:rPr>
        <w:t xml:space="preserve">Poskytovatel se na základě této smlouvy zavazuje poskytnout příjemci </w:t>
      </w:r>
      <w:r w:rsidR="006F41A0" w:rsidRPr="00D148D8">
        <w:rPr>
          <w:color w:val="auto"/>
        </w:rPr>
        <w:t xml:space="preserve">individuální </w:t>
      </w:r>
      <w:r w:rsidR="00D91397" w:rsidRPr="00D148D8">
        <w:rPr>
          <w:color w:val="auto"/>
        </w:rPr>
        <w:t xml:space="preserve">neinvestiční </w:t>
      </w:r>
      <w:r w:rsidRPr="00D148D8">
        <w:rPr>
          <w:color w:val="auto"/>
        </w:rPr>
        <w:t>dotaci</w:t>
      </w:r>
      <w:r w:rsidRPr="00DC05B4">
        <w:rPr>
          <w:color w:val="auto"/>
        </w:rPr>
        <w:t xml:space="preserve"> ve výši ......... Kč, slovy: ......... korun českých (dále jen „dotace“). </w:t>
      </w:r>
    </w:p>
    <w:p w14:paraId="4CF011EC" w14:textId="255C5CD3" w:rsidR="00500CFE" w:rsidRPr="00500CFE" w:rsidRDefault="00DC05B4" w:rsidP="00771A8F">
      <w:pPr>
        <w:pStyle w:val="Default"/>
        <w:spacing w:after="120"/>
        <w:jc w:val="both"/>
        <w:rPr>
          <w:i/>
          <w:iCs/>
          <w:color w:val="auto"/>
        </w:rPr>
      </w:pPr>
      <w:r w:rsidRPr="00DC05B4">
        <w:rPr>
          <w:color w:val="auto"/>
        </w:rPr>
        <w:t>2.</w:t>
      </w:r>
      <w:r w:rsidR="00F05894">
        <w:rPr>
          <w:color w:val="auto"/>
        </w:rPr>
        <w:t xml:space="preserve"> </w:t>
      </w:r>
      <w:r w:rsidR="006F41A0">
        <w:rPr>
          <w:color w:val="auto"/>
        </w:rPr>
        <w:t xml:space="preserve">Účelem </w:t>
      </w:r>
      <w:r w:rsidRPr="00DC05B4">
        <w:rPr>
          <w:color w:val="auto"/>
        </w:rPr>
        <w:t xml:space="preserve">poskytnutí dotace je ......... (dále také „akce“). </w:t>
      </w:r>
    </w:p>
    <w:p w14:paraId="30EC6480" w14:textId="77777777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lastRenderedPageBreak/>
        <w:t>3. Dotace bude poskytnuta převodem na bankovní účet příjemce uvedený v záhlaví této smlouvy do 60 dnů ode dne uzavření této smlouvy</w:t>
      </w:r>
      <w:r w:rsidR="00D148D8">
        <w:rPr>
          <w:color w:val="auto"/>
        </w:rPr>
        <w:t xml:space="preserve">. </w:t>
      </w:r>
      <w:r w:rsidRPr="00DC05B4">
        <w:rPr>
          <w:color w:val="auto"/>
        </w:rPr>
        <w:t xml:space="preserve">Dnem poskytnutí dotace je den připsání finančních prostředků na účet příjemce. </w:t>
      </w:r>
    </w:p>
    <w:p w14:paraId="77D84D33" w14:textId="05D84ADA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4. Dotace se poskytuje na účel stanovený v čl. I. odst. 2 této smlouvy jako dotace neinvestiční. Pro účely této smlouvy se neinvestiční dotací rozumí dotace, která musí být použita na úh</w:t>
      </w:r>
      <w:r w:rsidR="00D563DE">
        <w:rPr>
          <w:color w:val="auto"/>
        </w:rPr>
        <w:t>radu</w:t>
      </w:r>
      <w:r w:rsidRPr="00DC05B4">
        <w:rPr>
          <w:color w:val="auto"/>
        </w:rPr>
        <w:t xml:space="preserve"> jiných výdajů než: </w:t>
      </w:r>
    </w:p>
    <w:p w14:paraId="4016A167" w14:textId="77777777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a) výdajů spojených s pořízením hmotného majetku dle § 26 odst. 2 zákona č. 586/1992 Sb., o daních z příjmů, ve znění pozdějších předpisů (dále jen „cit. zákona“), </w:t>
      </w:r>
    </w:p>
    <w:p w14:paraId="3F3ABA45" w14:textId="77777777" w:rsidR="00500CFE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výdajů spojených s pořízením nehmotného majetku dle § 32a odst. 1 a 2 cit. zákona, </w:t>
      </w:r>
    </w:p>
    <w:p w14:paraId="4B08B857" w14:textId="77777777" w:rsidR="006F41A0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výdajů spojených s technickým zhodnocením, rekonstrukcí a modernizací ve smyslu § 33 cit. zákona. </w:t>
      </w:r>
    </w:p>
    <w:p w14:paraId="2894C231" w14:textId="22FB5A91" w:rsidR="005A57A7" w:rsidRDefault="00CF7C90" w:rsidP="00771A8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5. </w:t>
      </w:r>
      <w:r w:rsidRPr="00DC05B4">
        <w:rPr>
          <w:color w:val="auto"/>
        </w:rPr>
        <w:t xml:space="preserve">Příjemce dotaci přijímá a zavazuje se ji použít výlučně v souladu s účelem poskytnutí dotace dle čl. I. odst. 2 a 4 této smlouvy, v souladu s podmínkami stanovenými v této smlouvě a v </w:t>
      </w:r>
      <w:r w:rsidRPr="003244C9">
        <w:rPr>
          <w:color w:val="auto"/>
        </w:rPr>
        <w:t>souladu s „</w:t>
      </w:r>
      <w:r w:rsidR="0039261D" w:rsidRPr="003244C9">
        <w:rPr>
          <w:color w:val="auto"/>
        </w:rPr>
        <w:t>Výzvou a p</w:t>
      </w:r>
      <w:r w:rsidRPr="003244C9">
        <w:rPr>
          <w:color w:val="auto"/>
        </w:rPr>
        <w:t xml:space="preserve">odmínkami </w:t>
      </w:r>
      <w:r w:rsidRPr="00DC05B4">
        <w:rPr>
          <w:color w:val="auto"/>
        </w:rPr>
        <w:t>poskyt</w:t>
      </w:r>
      <w:r>
        <w:rPr>
          <w:color w:val="auto"/>
        </w:rPr>
        <w:t xml:space="preserve">nutí </w:t>
      </w:r>
      <w:r w:rsidR="00FC6D27">
        <w:rPr>
          <w:color w:val="auto"/>
        </w:rPr>
        <w:t xml:space="preserve">individuální </w:t>
      </w:r>
      <w:r>
        <w:rPr>
          <w:color w:val="auto"/>
        </w:rPr>
        <w:t xml:space="preserve">dotace v roce </w:t>
      </w:r>
      <w:r w:rsidR="00F13007">
        <w:rPr>
          <w:color w:val="auto"/>
        </w:rPr>
        <w:t>2023</w:t>
      </w:r>
      <w:r w:rsidRPr="00DC05B4">
        <w:rPr>
          <w:color w:val="auto"/>
        </w:rPr>
        <w:t>“</w:t>
      </w:r>
      <w:r>
        <w:rPr>
          <w:color w:val="auto"/>
        </w:rPr>
        <w:t>,</w:t>
      </w:r>
      <w:r w:rsidRPr="00DC05B4">
        <w:rPr>
          <w:color w:val="auto"/>
        </w:rPr>
        <w:t xml:space="preserve"> schválenými </w:t>
      </w:r>
      <w:r w:rsidR="00085219">
        <w:rPr>
          <w:color w:val="auto"/>
        </w:rPr>
        <w:t>radou</w:t>
      </w:r>
      <w:r w:rsidRPr="00DC05B4">
        <w:rPr>
          <w:color w:val="auto"/>
        </w:rPr>
        <w:t xml:space="preserve"> města</w:t>
      </w:r>
      <w:r>
        <w:rPr>
          <w:color w:val="auto"/>
        </w:rPr>
        <w:t>,</w:t>
      </w:r>
      <w:r w:rsidRPr="00DC05B4">
        <w:rPr>
          <w:color w:val="auto"/>
        </w:rPr>
        <w:t xml:space="preserve"> usnesením č…………. </w:t>
      </w:r>
      <w:r>
        <w:rPr>
          <w:color w:val="auto"/>
        </w:rPr>
        <w:t xml:space="preserve">ze </w:t>
      </w:r>
      <w:r w:rsidRPr="00DC05B4">
        <w:rPr>
          <w:color w:val="auto"/>
        </w:rPr>
        <w:t xml:space="preserve">dne </w:t>
      </w:r>
      <w:proofErr w:type="gramStart"/>
      <w:r w:rsidRPr="00DC05B4">
        <w:rPr>
          <w:color w:val="auto"/>
        </w:rPr>
        <w:t>…….</w:t>
      </w:r>
      <w:proofErr w:type="gramEnd"/>
      <w:r w:rsidRPr="00DC05B4">
        <w:rPr>
          <w:color w:val="auto"/>
        </w:rPr>
        <w:t>. 20</w:t>
      </w:r>
      <w:r w:rsidR="00B0737E">
        <w:rPr>
          <w:color w:val="auto"/>
        </w:rPr>
        <w:t>2</w:t>
      </w:r>
      <w:r w:rsidR="003244C9">
        <w:rPr>
          <w:color w:val="auto"/>
        </w:rPr>
        <w:t>2</w:t>
      </w:r>
      <w:r>
        <w:rPr>
          <w:color w:val="auto"/>
        </w:rPr>
        <w:t>.</w:t>
      </w:r>
    </w:p>
    <w:p w14:paraId="6DEA8A72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</w:p>
    <w:p w14:paraId="59CE1D8A" w14:textId="77777777" w:rsidR="00290831" w:rsidRDefault="00290831" w:rsidP="00290831">
      <w:pPr>
        <w:pStyle w:val="Default"/>
        <w:spacing w:after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II.</w:t>
      </w:r>
      <w:r w:rsidR="00E6661A">
        <w:rPr>
          <w:b/>
          <w:bCs/>
          <w:color w:val="auto"/>
        </w:rPr>
        <w:t xml:space="preserve"> Podmínky přidělení dotace</w:t>
      </w:r>
    </w:p>
    <w:p w14:paraId="53502726" w14:textId="1F46F44B" w:rsidR="00F05894" w:rsidRDefault="00F05894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 xml:space="preserve">1. </w:t>
      </w:r>
      <w:r w:rsidRPr="00743A96">
        <w:rPr>
          <w:color w:val="auto"/>
        </w:rPr>
        <w:t xml:space="preserve">Akceptovány budou pouze výdaje příjemce, vzniklé </w:t>
      </w:r>
      <w:r w:rsidRPr="00D148D8">
        <w:rPr>
          <w:color w:val="auto"/>
        </w:rPr>
        <w:t>po datu 1.1.</w:t>
      </w:r>
      <w:r w:rsidR="00F13007">
        <w:rPr>
          <w:color w:val="auto"/>
        </w:rPr>
        <w:t>2023</w:t>
      </w:r>
      <w:r w:rsidR="00073A80" w:rsidRPr="00073A80">
        <w:rPr>
          <w:color w:val="auto"/>
        </w:rPr>
        <w:t xml:space="preserve"> </w:t>
      </w:r>
      <w:r w:rsidR="00073A80">
        <w:rPr>
          <w:color w:val="auto"/>
        </w:rPr>
        <w:t>včetně</w:t>
      </w:r>
      <w:r w:rsidRPr="00D148D8">
        <w:rPr>
          <w:color w:val="auto"/>
        </w:rPr>
        <w:t>.</w:t>
      </w:r>
    </w:p>
    <w:p w14:paraId="44FACBD9" w14:textId="77777777" w:rsidR="00290831" w:rsidRPr="00F05894" w:rsidRDefault="00BD741B" w:rsidP="007C7050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</w:t>
      </w:r>
      <w:r w:rsidRPr="000B72B5">
        <w:rPr>
          <w:color w:val="auto"/>
        </w:rPr>
        <w:t>.</w:t>
      </w:r>
      <w:r>
        <w:rPr>
          <w:color w:val="auto"/>
        </w:rPr>
        <w:t xml:space="preserve"> </w:t>
      </w:r>
      <w:r w:rsidR="00BE529A">
        <w:rPr>
          <w:color w:val="auto"/>
        </w:rPr>
        <w:t>Žádný projekt</w:t>
      </w:r>
      <w:r w:rsidR="00BE529A">
        <w:t xml:space="preserve">, podpořený touto smlouvou, </w:t>
      </w:r>
      <w:r w:rsidRPr="00F05894">
        <w:rPr>
          <w:color w:val="auto"/>
        </w:rPr>
        <w:t>nesmí generovat zisk.</w:t>
      </w:r>
    </w:p>
    <w:p w14:paraId="646B2503" w14:textId="77777777" w:rsidR="00CF016E" w:rsidRPr="00F05894" w:rsidRDefault="00A30AF6" w:rsidP="007C7050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3.</w:t>
      </w:r>
      <w:r w:rsidR="00290831" w:rsidRPr="00F05894">
        <w:rPr>
          <w:color w:val="auto"/>
        </w:rPr>
        <w:t xml:space="preserve"> </w:t>
      </w:r>
      <w:r w:rsidR="00A143FF" w:rsidRPr="00F05894">
        <w:rPr>
          <w:color w:val="auto"/>
        </w:rPr>
        <w:t xml:space="preserve">Bez předchozího písemného souhlasu poskytovatele nesmí příjemce dotaci nebo její část poskytnout třetí osobě, není-li touto smlouvou stanoveno jinak. </w:t>
      </w:r>
    </w:p>
    <w:p w14:paraId="7D77D47B" w14:textId="77777777" w:rsidR="00290831" w:rsidRPr="00F05894" w:rsidRDefault="00A30AF6" w:rsidP="00290831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4.</w:t>
      </w:r>
      <w:r w:rsidR="00290831" w:rsidRPr="00F05894">
        <w:rPr>
          <w:color w:val="auto"/>
        </w:rPr>
        <w:t xml:space="preserve"> </w:t>
      </w:r>
      <w:r w:rsidR="00A143FF" w:rsidRPr="00F05894">
        <w:rPr>
          <w:color w:val="auto"/>
        </w:rPr>
        <w:t>V případě, že příjemce použije dotaci nebo její část na jiný účel než účel sjednaný touto smlouvou v čl. I. odst. 2 a 4, poruší některou z jiných podmínek použití dotac</w:t>
      </w:r>
      <w:r w:rsidR="007002EF" w:rsidRPr="00F05894">
        <w:rPr>
          <w:color w:val="auto"/>
        </w:rPr>
        <w:t>e, stanovených v</w:t>
      </w:r>
      <w:r w:rsidR="00513FBD" w:rsidRPr="00F05894">
        <w:rPr>
          <w:color w:val="auto"/>
        </w:rPr>
        <w:t xml:space="preserve"> čl. </w:t>
      </w:r>
      <w:r w:rsidR="007002EF" w:rsidRPr="00F05894">
        <w:rPr>
          <w:color w:val="auto"/>
        </w:rPr>
        <w:t>II a I</w:t>
      </w:r>
      <w:r w:rsidR="00513FBD" w:rsidRPr="00F05894">
        <w:rPr>
          <w:color w:val="auto"/>
        </w:rPr>
        <w:t>II</w:t>
      </w:r>
      <w:r w:rsidR="007002EF" w:rsidRPr="00F05894">
        <w:rPr>
          <w:color w:val="auto"/>
        </w:rPr>
        <w:t>. této smlouvy</w:t>
      </w:r>
      <w:r w:rsidR="00A143FF" w:rsidRPr="00F05894">
        <w:rPr>
          <w:color w:val="auto"/>
        </w:rPr>
        <w:t xml:space="preserve">, nebo poruší některou z povinností uvedených v této smlouvě, dopustí se porušení rozpočtové kázně ve smyslu </w:t>
      </w:r>
      <w:proofErr w:type="spellStart"/>
      <w:r w:rsidR="00A143FF" w:rsidRPr="00F05894">
        <w:rPr>
          <w:color w:val="auto"/>
        </w:rPr>
        <w:t>ust</w:t>
      </w:r>
      <w:proofErr w:type="spellEnd"/>
      <w:r w:rsidR="00A143FF" w:rsidRPr="00F05894">
        <w:rPr>
          <w:color w:val="auto"/>
        </w:rPr>
        <w:t>. § 22 zákona č. 250/2000 Sb., o rozpočtových pravidlech územních rozpočtů, ve znění pozdějších předpisů.</w:t>
      </w:r>
      <w:r w:rsidR="00BD741B" w:rsidRPr="00F05894">
        <w:rPr>
          <w:color w:val="auto"/>
        </w:rPr>
        <w:t xml:space="preserve">                    </w:t>
      </w:r>
    </w:p>
    <w:p w14:paraId="791F5E34" w14:textId="4F335DF3" w:rsidR="007C7050" w:rsidRDefault="00A30AF6" w:rsidP="007C7050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>5.</w:t>
      </w:r>
      <w:r w:rsidR="00290831" w:rsidRPr="00F05894">
        <w:rPr>
          <w:color w:val="auto"/>
        </w:rPr>
        <w:t xml:space="preserve"> </w:t>
      </w:r>
      <w:r w:rsidR="00294BE5" w:rsidRPr="00DC05B4">
        <w:rPr>
          <w:color w:val="auto"/>
        </w:rPr>
        <w:t xml:space="preserve">Příjemce se </w:t>
      </w:r>
      <w:r w:rsidR="00294BE5">
        <w:rPr>
          <w:color w:val="auto"/>
        </w:rPr>
        <w:t>zavazuje seznámit poskytovatele</w:t>
      </w:r>
      <w:r w:rsidR="00294BE5" w:rsidRPr="00DC05B4">
        <w:rPr>
          <w:color w:val="auto"/>
        </w:rPr>
        <w:t xml:space="preserve"> s těmito skutečnostmi</w:t>
      </w:r>
      <w:r w:rsidR="00294BE5" w:rsidRPr="00F72AD6">
        <w:rPr>
          <w:color w:val="auto"/>
        </w:rPr>
        <w:t xml:space="preserve"> </w:t>
      </w:r>
      <w:r w:rsidR="00294BE5" w:rsidRPr="00DC05B4">
        <w:rPr>
          <w:color w:val="auto"/>
        </w:rPr>
        <w:t>do 15 dnů od jej</w:t>
      </w:r>
      <w:r w:rsidR="00294BE5">
        <w:rPr>
          <w:color w:val="auto"/>
        </w:rPr>
        <w:t>ich vzniku</w:t>
      </w:r>
      <w:r w:rsidR="00A143FF" w:rsidRPr="00F05894">
        <w:rPr>
          <w:color w:val="auto"/>
        </w:rPr>
        <w:t>: se změnami zakladatelské</w:t>
      </w:r>
      <w:r w:rsidR="00A143FF" w:rsidRPr="00DC05B4">
        <w:rPr>
          <w:color w:val="auto"/>
        </w:rPr>
        <w:t xml:space="preserve"> listiny, adresy sídla, bankovního spojení, statutárního zástupce, jakož i jinými změnami, které mohou podstatně ovlivnit způsob jeho finančního hospodaření a náplň jeho aktivit ve vztahu k poskytnuté dotaci. V případě přeměny příjemce, který je právnickou osobou</w:t>
      </w:r>
      <w:r w:rsidR="007002EF">
        <w:rPr>
          <w:color w:val="auto"/>
        </w:rPr>
        <w:t xml:space="preserve"> nebo jeho zrušení s</w:t>
      </w:r>
      <w:r w:rsidR="00294BE5">
        <w:rPr>
          <w:color w:val="auto"/>
        </w:rPr>
        <w:t> </w:t>
      </w:r>
      <w:r w:rsidR="007002EF">
        <w:rPr>
          <w:color w:val="auto"/>
        </w:rPr>
        <w:t>likvidací</w:t>
      </w:r>
      <w:r w:rsidR="00294BE5">
        <w:rPr>
          <w:color w:val="auto"/>
        </w:rPr>
        <w:t>,</w:t>
      </w:r>
      <w:r w:rsidR="00A143FF" w:rsidRPr="00DC05B4">
        <w:rPr>
          <w:color w:val="auto"/>
        </w:rPr>
        <w:t xml:space="preserve"> je příjemce povinen o této skutečnosti poskytovatele předem informovat. </w:t>
      </w:r>
    </w:p>
    <w:p w14:paraId="436DE3E8" w14:textId="77777777" w:rsidR="00500CFE" w:rsidRDefault="00A30AF6" w:rsidP="00500CFE">
      <w:pPr>
        <w:pStyle w:val="Default"/>
        <w:spacing w:after="120"/>
        <w:jc w:val="both"/>
      </w:pPr>
      <w:r>
        <w:rPr>
          <w:color w:val="auto"/>
        </w:rPr>
        <w:t>6.</w:t>
      </w:r>
      <w:r w:rsidR="007C7050">
        <w:rPr>
          <w:color w:val="auto"/>
        </w:rPr>
        <w:t xml:space="preserve"> </w:t>
      </w:r>
      <w:r w:rsidR="007C7050">
        <w:t xml:space="preserve">Dokumenty k přijaté </w:t>
      </w:r>
      <w:r w:rsidR="00D93BB6">
        <w:t xml:space="preserve">individuální </w:t>
      </w:r>
      <w:r w:rsidR="007C7050">
        <w:t xml:space="preserve">dotaci je příjemce povinen uchovávat po dobu 3 let. </w:t>
      </w:r>
    </w:p>
    <w:p w14:paraId="69CD0E3A" w14:textId="0249ECB5" w:rsidR="005C276E" w:rsidRDefault="00A30AF6" w:rsidP="008A0486">
      <w:pPr>
        <w:pStyle w:val="Default"/>
        <w:spacing w:after="120"/>
        <w:jc w:val="both"/>
        <w:rPr>
          <w:color w:val="auto"/>
        </w:rPr>
      </w:pPr>
      <w:r>
        <w:t>7.</w:t>
      </w:r>
      <w:r w:rsidR="00BD741B">
        <w:t xml:space="preserve"> </w:t>
      </w:r>
      <w:r w:rsidR="00BD741B" w:rsidRPr="00DC05B4">
        <w:rPr>
          <w:color w:val="auto"/>
        </w:rPr>
        <w:t xml:space="preserve">Příjemce je povinen umožnit </w:t>
      </w:r>
      <w:r w:rsidR="00BD741B">
        <w:rPr>
          <w:color w:val="auto"/>
        </w:rPr>
        <w:t xml:space="preserve">kdykoli </w:t>
      </w:r>
      <w:r w:rsidR="00BD741B" w:rsidRPr="00DC05B4">
        <w:rPr>
          <w:color w:val="auto"/>
        </w:rPr>
        <w:t xml:space="preserve">poskytovateli provedení kontroly dodržení účelu a podmínek použití poskytnuté dotace. Při této kontrole je příjemce povinen vyvíjet veškerou poskytovatelem požadovanou součinnost. </w:t>
      </w:r>
    </w:p>
    <w:p w14:paraId="690A9393" w14:textId="77777777" w:rsidR="00254BB8" w:rsidRDefault="00254BB8" w:rsidP="008A0486">
      <w:pPr>
        <w:pStyle w:val="Default"/>
        <w:spacing w:after="120"/>
        <w:jc w:val="both"/>
        <w:rPr>
          <w:color w:val="auto"/>
        </w:rPr>
      </w:pPr>
    </w:p>
    <w:p w14:paraId="7AA7A3D4" w14:textId="77777777" w:rsidR="00500CFE" w:rsidRP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t>III.</w:t>
      </w:r>
      <w:r w:rsidR="00E6661A">
        <w:rPr>
          <w:b/>
          <w:color w:val="auto"/>
        </w:rPr>
        <w:t xml:space="preserve"> Finanční podmínky</w:t>
      </w:r>
    </w:p>
    <w:p w14:paraId="0C44F747" w14:textId="77777777" w:rsidR="005C276E" w:rsidRDefault="00BD741B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A85C89">
        <w:rPr>
          <w:color w:val="auto"/>
        </w:rPr>
        <w:t xml:space="preserve"> </w:t>
      </w:r>
      <w:r w:rsidR="00DC05B4" w:rsidRPr="00CF7C90">
        <w:rPr>
          <w:color w:val="auto"/>
        </w:rPr>
        <w:t xml:space="preserve">Žadatel nesmí mít ke dni podání žádosti o dotaci neuhrazeny splatné závazky vůči městu. </w:t>
      </w:r>
    </w:p>
    <w:p w14:paraId="4CCF0AA0" w14:textId="77777777" w:rsidR="00500CFE" w:rsidRDefault="00BD741B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2.</w:t>
      </w:r>
      <w:r w:rsidR="003B46C7">
        <w:rPr>
          <w:color w:val="auto"/>
        </w:rPr>
        <w:t xml:space="preserve"> </w:t>
      </w:r>
      <w:r w:rsidR="00EF03A3">
        <w:rPr>
          <w:color w:val="auto"/>
        </w:rPr>
        <w:t>Příjemce dotace musí dodržet výši vlastního podílu, uvedenou v žádosti o dotaci</w:t>
      </w:r>
      <w:r w:rsidR="00C54BA0">
        <w:rPr>
          <w:color w:val="auto"/>
        </w:rPr>
        <w:t>.</w:t>
      </w:r>
    </w:p>
    <w:p w14:paraId="3DD77FEE" w14:textId="15CE4173" w:rsidR="00982BBA" w:rsidRDefault="00BD741B" w:rsidP="005A57A7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Pr="00DC05B4">
        <w:rPr>
          <w:color w:val="auto"/>
        </w:rPr>
        <w:t xml:space="preserve">Příjemce nesmí dotaci použít zejména </w:t>
      </w:r>
      <w:r w:rsidR="001632DA" w:rsidRPr="00166A2A">
        <w:t xml:space="preserve">na pořízení trvalých investic vyšší hodnoty (hmotný majetek), </w:t>
      </w:r>
      <w:r w:rsidR="0069652E" w:rsidRPr="00166A2A">
        <w:t>nákup darů nad 300Kč/ks a cen nad 500Kč/ks</w:t>
      </w:r>
      <w:r w:rsidR="0069652E">
        <w:t>,</w:t>
      </w:r>
      <w:r w:rsidR="0069652E" w:rsidRPr="00DC05B4">
        <w:rPr>
          <w:color w:val="auto"/>
        </w:rPr>
        <w:t xml:space="preserve"> </w:t>
      </w:r>
      <w:r w:rsidRPr="00DC05B4">
        <w:rPr>
          <w:color w:val="auto"/>
        </w:rPr>
        <w:t>alkoholických nápojů</w:t>
      </w:r>
      <w:r>
        <w:rPr>
          <w:color w:val="auto"/>
        </w:rPr>
        <w:t xml:space="preserve"> a cigaret</w:t>
      </w:r>
      <w:r w:rsidRPr="00DC05B4">
        <w:rPr>
          <w:color w:val="auto"/>
        </w:rPr>
        <w:t xml:space="preserve">, na placení pokut, </w:t>
      </w:r>
      <w:r>
        <w:rPr>
          <w:color w:val="auto"/>
        </w:rPr>
        <w:t>dluhů, úh</w:t>
      </w:r>
      <w:r w:rsidR="00D563DE">
        <w:rPr>
          <w:color w:val="auto"/>
        </w:rPr>
        <w:t>radu</w:t>
      </w:r>
      <w:r>
        <w:rPr>
          <w:color w:val="auto"/>
        </w:rPr>
        <w:t xml:space="preserve"> případných ztrát, </w:t>
      </w:r>
      <w:r w:rsidRPr="00DC05B4">
        <w:rPr>
          <w:color w:val="auto"/>
        </w:rPr>
        <w:t>penále, úrok</w:t>
      </w:r>
      <w:r>
        <w:rPr>
          <w:color w:val="auto"/>
        </w:rPr>
        <w:t>ů</w:t>
      </w:r>
      <w:r w:rsidRPr="00DC05B4">
        <w:rPr>
          <w:color w:val="auto"/>
        </w:rPr>
        <w:t xml:space="preserve"> z úvěrů, ke krytí úvěrů, </w:t>
      </w:r>
      <w:r w:rsidR="00982BBA">
        <w:rPr>
          <w:color w:val="auto"/>
        </w:rPr>
        <w:t xml:space="preserve">na </w:t>
      </w:r>
      <w:r w:rsidR="00982BBA" w:rsidRPr="00351592">
        <w:rPr>
          <w:color w:val="auto"/>
        </w:rPr>
        <w:t>náklady na přípravné studie nebo přípravné činnosti vybočující z rámce zadání projektu</w:t>
      </w:r>
      <w:r w:rsidR="00982BBA">
        <w:rPr>
          <w:color w:val="auto"/>
        </w:rPr>
        <w:t xml:space="preserve">, příspěvky v naturáliích, </w:t>
      </w:r>
      <w:r w:rsidR="00982BBA" w:rsidRPr="00351592">
        <w:rPr>
          <w:color w:val="auto"/>
        </w:rPr>
        <w:t>občerstvení nad 30 % celkových způsobilých výdajů na projekt,</w:t>
      </w:r>
      <w:r w:rsidR="00982BBA" w:rsidRPr="00F13007">
        <w:rPr>
          <w:color w:val="FF0000"/>
        </w:rPr>
        <w:t xml:space="preserve"> </w:t>
      </w:r>
      <w:r w:rsidRPr="00DC05B4">
        <w:rPr>
          <w:color w:val="auto"/>
        </w:rPr>
        <w:t>dále na placení leasingových splátek, náhrad škod</w:t>
      </w:r>
      <w:r>
        <w:rPr>
          <w:color w:val="auto"/>
        </w:rPr>
        <w:t>y</w:t>
      </w:r>
      <w:r w:rsidRPr="00DC05B4">
        <w:rPr>
          <w:color w:val="auto"/>
        </w:rPr>
        <w:t xml:space="preserve">, pojištění, </w:t>
      </w:r>
      <w:r>
        <w:rPr>
          <w:color w:val="auto"/>
        </w:rPr>
        <w:t xml:space="preserve">neplacenou </w:t>
      </w:r>
      <w:r w:rsidR="001632DA">
        <w:rPr>
          <w:color w:val="auto"/>
        </w:rPr>
        <w:t>dobrovolnickou</w:t>
      </w:r>
      <w:r>
        <w:rPr>
          <w:color w:val="auto"/>
        </w:rPr>
        <w:t xml:space="preserve"> práci, </w:t>
      </w:r>
      <w:r w:rsidRPr="00DC05B4">
        <w:rPr>
          <w:color w:val="auto"/>
        </w:rPr>
        <w:t>úh</w:t>
      </w:r>
      <w:r w:rsidR="00D563DE">
        <w:rPr>
          <w:color w:val="auto"/>
        </w:rPr>
        <w:t>rady</w:t>
      </w:r>
      <w:r w:rsidRPr="00DC05B4">
        <w:rPr>
          <w:color w:val="auto"/>
        </w:rPr>
        <w:t xml:space="preserve"> členských příspěvků a odpisy hmotného a nehmotného majetku. Dotaci nelze rovněž po</w:t>
      </w:r>
      <w:r>
        <w:rPr>
          <w:color w:val="auto"/>
        </w:rPr>
        <w:t>užít na úh</w:t>
      </w:r>
      <w:r w:rsidR="00D563DE">
        <w:rPr>
          <w:color w:val="auto"/>
        </w:rPr>
        <w:t>radu</w:t>
      </w:r>
      <w:r>
        <w:rPr>
          <w:color w:val="auto"/>
        </w:rPr>
        <w:t xml:space="preserve"> ostatních daní. </w:t>
      </w:r>
    </w:p>
    <w:p w14:paraId="0F53A535" w14:textId="77777777" w:rsidR="00500CFE" w:rsidRDefault="00CF016E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4.</w:t>
      </w:r>
      <w:r w:rsidR="00DC05B4" w:rsidRPr="00CF7C90">
        <w:rPr>
          <w:color w:val="auto"/>
        </w:rPr>
        <w:t xml:space="preserve"> Je-li příjemce plátce daně z přidané hodnoty (dále jen DPH) a může uplatnit odpočet DPH ve vazbě na ekonomickou činnost, která zakládá nárok na odpočet daně podle § 72 odst. 1 zákona č. 235/2004 Sb., o dani z přidané hodnoty, v platném znění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v souvislosti s realizací projektu, na který byla dotace poskytnuta, a to nárok na odpočet v plné či částečné výši,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bez DPH </w:t>
      </w:r>
      <w:r w:rsidR="00CF7C90">
        <w:rPr>
          <w:color w:val="auto"/>
        </w:rPr>
        <w:t xml:space="preserve">v </w:t>
      </w:r>
      <w:r w:rsidR="00DC05B4" w:rsidRPr="00CF7C90">
        <w:rPr>
          <w:color w:val="auto"/>
        </w:rPr>
        <w:t xml:space="preserve">odpovídající výši, která mohla být uplatněna v odpočtu daně na základě daňového přiznání k DPH. Příjemce – neplátce DPH uvádí na veškerých dokladech </w:t>
      </w:r>
      <w:r w:rsidR="00CF7C90">
        <w:rPr>
          <w:color w:val="auto"/>
        </w:rPr>
        <w:t xml:space="preserve">k vyúčtování dotace </w:t>
      </w:r>
      <w:r w:rsidR="00DC05B4" w:rsidRPr="00CF7C90">
        <w:rPr>
          <w:color w:val="auto"/>
        </w:rPr>
        <w:t xml:space="preserve">finanční částky včetně DPH. </w:t>
      </w:r>
    </w:p>
    <w:p w14:paraId="64C62C64" w14:textId="4BCE5ABB" w:rsidR="00500CFE" w:rsidRDefault="00272647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5</w:t>
      </w:r>
      <w:r w:rsidR="00CF016E">
        <w:rPr>
          <w:color w:val="auto"/>
        </w:rPr>
        <w:t>.</w:t>
      </w:r>
      <w:r w:rsidR="003E2E3D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vést dotaci ve svém účetnictví odděleně. Příjemce je povinen použít poskytnutou </w:t>
      </w:r>
      <w:r w:rsidR="00DC05B4" w:rsidRPr="00976372">
        <w:rPr>
          <w:color w:val="auto"/>
        </w:rPr>
        <w:t xml:space="preserve">dotaci </w:t>
      </w:r>
      <w:r w:rsidR="00B0737E" w:rsidRPr="00976372">
        <w:rPr>
          <w:color w:val="auto"/>
        </w:rPr>
        <w:t xml:space="preserve">a uhradit k ní veškeré pohledávky </w:t>
      </w:r>
      <w:r w:rsidR="00DC05B4" w:rsidRPr="00976372">
        <w:rPr>
          <w:color w:val="auto"/>
        </w:rPr>
        <w:t xml:space="preserve">v termínu od zahájení projektu do ukončení projektu, uvedeného v žádosti, nejpozději do 31. 12. </w:t>
      </w:r>
      <w:r w:rsidR="00F13007">
        <w:rPr>
          <w:color w:val="auto"/>
        </w:rPr>
        <w:t>2023</w:t>
      </w:r>
      <w:r w:rsidR="00DC05B4" w:rsidRPr="00DC05B4">
        <w:rPr>
          <w:color w:val="auto"/>
        </w:rPr>
        <w:t xml:space="preserve">. </w:t>
      </w:r>
    </w:p>
    <w:p w14:paraId="21A1E26E" w14:textId="0EF2DAD4" w:rsidR="00C54BA0" w:rsidRDefault="00272647" w:rsidP="00FC57C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6</w:t>
      </w:r>
      <w:r w:rsidR="00CF016E">
        <w:rPr>
          <w:color w:val="auto"/>
        </w:rPr>
        <w:t>.</w:t>
      </w:r>
      <w:r w:rsidR="0075117E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Příjemce je povinen nejpozději do </w:t>
      </w:r>
      <w:r w:rsidR="007002EF">
        <w:rPr>
          <w:color w:val="auto"/>
        </w:rPr>
        <w:t xml:space="preserve">30 dnů od ukončení projektu, nejpozději tedy do </w:t>
      </w:r>
      <w:r w:rsidR="00976372">
        <w:rPr>
          <w:color w:val="auto"/>
        </w:rPr>
        <w:t>30</w:t>
      </w:r>
      <w:r w:rsidR="00DC05B4" w:rsidRPr="00DC05B4">
        <w:rPr>
          <w:color w:val="auto"/>
        </w:rPr>
        <w:t>.</w:t>
      </w:r>
      <w:r w:rsidR="00976372">
        <w:rPr>
          <w:color w:val="auto"/>
        </w:rPr>
        <w:t>1</w:t>
      </w:r>
      <w:r w:rsidR="00DC05B4" w:rsidRPr="00DC05B4">
        <w:rPr>
          <w:color w:val="auto"/>
        </w:rPr>
        <w:t xml:space="preserve">. </w:t>
      </w:r>
      <w:r w:rsidR="00F8566F" w:rsidRPr="00DC05B4">
        <w:rPr>
          <w:color w:val="auto"/>
        </w:rPr>
        <w:t>202</w:t>
      </w:r>
      <w:r w:rsidR="00F13007">
        <w:rPr>
          <w:color w:val="auto"/>
        </w:rPr>
        <w:t>4</w:t>
      </w:r>
      <w:r w:rsidR="00F8566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předložit poskytovateli vyúčtování poskytnuté dotace na formuláři poskytovatele k tomu určeném (dále jen „vyúčtování“). </w:t>
      </w:r>
    </w:p>
    <w:p w14:paraId="5A78513A" w14:textId="77777777" w:rsidR="00C54BA0" w:rsidRDefault="00C54BA0" w:rsidP="00FC57CF">
      <w:pPr>
        <w:pStyle w:val="Default"/>
        <w:spacing w:after="120"/>
        <w:jc w:val="both"/>
        <w:rPr>
          <w:color w:val="auto"/>
        </w:rPr>
      </w:pPr>
    </w:p>
    <w:p w14:paraId="54D111E9" w14:textId="77777777" w:rsid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t>IV.</w:t>
      </w:r>
      <w:r w:rsidR="00E6661A">
        <w:rPr>
          <w:b/>
          <w:color w:val="auto"/>
        </w:rPr>
        <w:t xml:space="preserve"> Podmínky vyúčtování</w:t>
      </w:r>
    </w:p>
    <w:p w14:paraId="73A8EA70" w14:textId="29538572" w:rsidR="007E254C" w:rsidRPr="007E254C" w:rsidRDefault="007E254C" w:rsidP="00771A8F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1.</w:t>
      </w:r>
      <w:r w:rsidR="00F05894">
        <w:rPr>
          <w:color w:val="auto"/>
        </w:rPr>
        <w:t xml:space="preserve"> </w:t>
      </w:r>
      <w:r w:rsidR="00F3108A">
        <w:rPr>
          <w:color w:val="auto"/>
        </w:rPr>
        <w:t xml:space="preserve">Formulář vyúčtování </w:t>
      </w:r>
      <w:r w:rsidR="00F3108A" w:rsidRPr="00DC05B4">
        <w:rPr>
          <w:color w:val="auto"/>
        </w:rPr>
        <w:t xml:space="preserve">je pro příjemce k dispozici v elektronické formě na webu města </w:t>
      </w:r>
      <w:hyperlink r:id="rId8" w:history="1">
        <w:r w:rsidR="00767B51" w:rsidRPr="00A95BF5">
          <w:rPr>
            <w:rStyle w:val="Hypertextovodkaz"/>
          </w:rPr>
          <w:t>https://www.ceskaskalice.cz/urad/dotace/dotace-poskytovane-mestem/</w:t>
        </w:r>
      </w:hyperlink>
      <w:r w:rsidR="00767B51">
        <w:t xml:space="preserve"> </w:t>
      </w:r>
      <w:r w:rsidR="00F3108A">
        <w:t xml:space="preserve">nebo v tištěné podobě na sekretariátu úřadu a u </w:t>
      </w:r>
      <w:r w:rsidR="00976372">
        <w:t>příslušné</w:t>
      </w:r>
      <w:r w:rsidR="00976372" w:rsidRPr="00F13007">
        <w:rPr>
          <w:color w:val="auto"/>
        </w:rPr>
        <w:t>ho referenta kontroly a dotací</w:t>
      </w:r>
      <w:r w:rsidR="00F3108A" w:rsidRPr="00F13007">
        <w:rPr>
          <w:color w:val="auto"/>
        </w:rPr>
        <w:t xml:space="preserve">. </w:t>
      </w:r>
    </w:p>
    <w:p w14:paraId="3236BFE0" w14:textId="77777777" w:rsidR="00F3108A" w:rsidRPr="007E254C" w:rsidRDefault="007E254C" w:rsidP="00771A8F">
      <w:pPr>
        <w:pStyle w:val="Default"/>
        <w:spacing w:after="120"/>
        <w:jc w:val="both"/>
        <w:rPr>
          <w:b/>
          <w:color w:val="auto"/>
        </w:rPr>
      </w:pPr>
      <w:r>
        <w:t>2.</w:t>
      </w:r>
      <w:r w:rsidR="00F05894">
        <w:t xml:space="preserve"> </w:t>
      </w:r>
      <w:r w:rsidR="00F3108A">
        <w:t>Vyúčtování</w:t>
      </w:r>
      <w:r w:rsidR="00DC05B4" w:rsidRPr="007E254C">
        <w:rPr>
          <w:color w:val="auto"/>
        </w:rPr>
        <w:t xml:space="preserve"> musí obsahovat: </w:t>
      </w:r>
    </w:p>
    <w:p w14:paraId="796BD182" w14:textId="17A27E9B" w:rsidR="00F3108A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>a) soupis výdajů hrazených z poskytnuté dotace na akci, na jejíž realizaci byla poskytnuta dotace dle této smlouvy, a to v rozsahu uv</w:t>
      </w:r>
      <w:r w:rsidR="007E254C">
        <w:rPr>
          <w:color w:val="auto"/>
        </w:rPr>
        <w:t>edeném v příloze č. 1 „Formulář</w:t>
      </w:r>
      <w:r w:rsidR="00F05894">
        <w:rPr>
          <w:color w:val="auto"/>
        </w:rPr>
        <w:t xml:space="preserve"> </w:t>
      </w:r>
      <w:r w:rsidRPr="00DC05B4">
        <w:rPr>
          <w:color w:val="auto"/>
        </w:rPr>
        <w:t xml:space="preserve">závěrečné zprávy a vyúčtování </w:t>
      </w:r>
      <w:r w:rsidR="00D93BB6">
        <w:rPr>
          <w:color w:val="auto"/>
        </w:rPr>
        <w:t xml:space="preserve">individuální </w:t>
      </w:r>
      <w:r w:rsidRPr="00DC05B4">
        <w:rPr>
          <w:color w:val="auto"/>
        </w:rPr>
        <w:t>dotace</w:t>
      </w:r>
      <w:r w:rsidR="00F3108A">
        <w:rPr>
          <w:color w:val="auto"/>
        </w:rPr>
        <w:t xml:space="preserve"> </w:t>
      </w:r>
      <w:r w:rsidR="007002EF">
        <w:rPr>
          <w:color w:val="auto"/>
        </w:rPr>
        <w:t xml:space="preserve">v roce </w:t>
      </w:r>
      <w:r w:rsidR="00F13007">
        <w:rPr>
          <w:color w:val="auto"/>
        </w:rPr>
        <w:t>2023</w:t>
      </w:r>
      <w:r w:rsidR="00976372">
        <w:rPr>
          <w:color w:val="auto"/>
        </w:rPr>
        <w:t>“</w:t>
      </w:r>
      <w:r w:rsidR="0075117E">
        <w:rPr>
          <w:color w:val="auto"/>
        </w:rPr>
        <w:t>,</w:t>
      </w:r>
    </w:p>
    <w:p w14:paraId="38515FF6" w14:textId="73F42934" w:rsidR="00F3108A" w:rsidRPr="00976372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b) fotokopie faktur s </w:t>
      </w:r>
      <w:r w:rsidRPr="00976372">
        <w:rPr>
          <w:color w:val="auto"/>
        </w:rPr>
        <w:t>podrobným rozpisem dod</w:t>
      </w:r>
      <w:r w:rsidR="007E254C" w:rsidRPr="00976372">
        <w:rPr>
          <w:color w:val="auto"/>
        </w:rPr>
        <w:t>ávky (případně dodacím listem),</w:t>
      </w:r>
      <w:r w:rsidR="00F05894" w:rsidRPr="00976372">
        <w:rPr>
          <w:color w:val="auto"/>
        </w:rPr>
        <w:t xml:space="preserve"> </w:t>
      </w:r>
      <w:r w:rsidRPr="00976372">
        <w:rPr>
          <w:color w:val="auto"/>
        </w:rPr>
        <w:t xml:space="preserve">popřípadě jiných účetních dokladů včetně příloh, prokazujících vynaložení výdajů </w:t>
      </w:r>
      <w:r w:rsidR="00B0737E" w:rsidRPr="00976372">
        <w:rPr>
          <w:color w:val="auto"/>
        </w:rPr>
        <w:t>(účetní doklady, použité k vyúčtování dotace, musí odpovídat aktuálním ustanovením zákona o účetnictví č. 563/1991 Sb.)</w:t>
      </w:r>
    </w:p>
    <w:p w14:paraId="24DB4466" w14:textId="49F3EBC9" w:rsidR="00F3108A" w:rsidRPr="00976372" w:rsidRDefault="00DC05B4" w:rsidP="00771A8F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c) fotokopie </w:t>
      </w:r>
      <w:r w:rsidR="00976372">
        <w:rPr>
          <w:color w:val="auto"/>
        </w:rPr>
        <w:t>příjmových/</w:t>
      </w:r>
      <w:r w:rsidRPr="00DC05B4">
        <w:rPr>
          <w:color w:val="auto"/>
        </w:rPr>
        <w:t xml:space="preserve">výdajových dokladů včetně příloh </w:t>
      </w:r>
      <w:r w:rsidR="007E254C">
        <w:rPr>
          <w:color w:val="auto"/>
        </w:rPr>
        <w:t>(stvrzenky, paragony apod.), na</w:t>
      </w:r>
      <w:r w:rsidR="00F05894">
        <w:rPr>
          <w:color w:val="auto"/>
        </w:rPr>
        <w:t xml:space="preserve"> </w:t>
      </w:r>
      <w:proofErr w:type="gramStart"/>
      <w:r w:rsidRPr="00DC05B4">
        <w:rPr>
          <w:color w:val="auto"/>
        </w:rPr>
        <w:t>základě</w:t>
      </w:r>
      <w:proofErr w:type="gramEnd"/>
      <w:r w:rsidR="00976372">
        <w:rPr>
          <w:color w:val="auto"/>
        </w:rPr>
        <w:t xml:space="preserve"> </w:t>
      </w:r>
      <w:r w:rsidRPr="00DC05B4">
        <w:rPr>
          <w:color w:val="auto"/>
        </w:rPr>
        <w:t xml:space="preserve">kterých je pokladní doklad </w:t>
      </w:r>
      <w:r w:rsidRPr="00976372">
        <w:rPr>
          <w:color w:val="auto"/>
        </w:rPr>
        <w:t>vystave</w:t>
      </w:r>
      <w:r w:rsidR="00B0737E" w:rsidRPr="00976372">
        <w:rPr>
          <w:color w:val="auto"/>
        </w:rPr>
        <w:t>n (účetní doklady, použité k vyúčtování dotace, musí odpovídat aktuálním ustanovením zákona o účetnictví č. 563/1991 Sb.)</w:t>
      </w:r>
    </w:p>
    <w:p w14:paraId="0ADBC357" w14:textId="3195F068" w:rsidR="00DC05B4" w:rsidRPr="00976372" w:rsidRDefault="00DC05B4" w:rsidP="00F05894">
      <w:pPr>
        <w:pStyle w:val="Default"/>
        <w:spacing w:after="120"/>
        <w:jc w:val="both"/>
        <w:rPr>
          <w:color w:val="auto"/>
        </w:rPr>
      </w:pPr>
      <w:r w:rsidRPr="00976372">
        <w:rPr>
          <w:color w:val="auto"/>
        </w:rPr>
        <w:t>d) fotokopie všech výpisů z bankovního účtu</w:t>
      </w:r>
      <w:r w:rsidR="00B0737E" w:rsidRPr="00976372">
        <w:rPr>
          <w:color w:val="auto"/>
        </w:rPr>
        <w:t xml:space="preserve"> příjemce dotace</w:t>
      </w:r>
      <w:r w:rsidRPr="00976372">
        <w:rPr>
          <w:color w:val="auto"/>
        </w:rPr>
        <w:t>, kter</w:t>
      </w:r>
      <w:r w:rsidR="007E254C" w:rsidRPr="00976372">
        <w:rPr>
          <w:color w:val="auto"/>
        </w:rPr>
        <w:t>é dokládají úh</w:t>
      </w:r>
      <w:r w:rsidR="00D563DE">
        <w:rPr>
          <w:color w:val="auto"/>
        </w:rPr>
        <w:t>radu</w:t>
      </w:r>
      <w:r w:rsidR="007E254C" w:rsidRPr="00976372">
        <w:rPr>
          <w:color w:val="auto"/>
        </w:rPr>
        <w:t xml:space="preserve"> předložených</w:t>
      </w:r>
      <w:r w:rsidR="00F05894" w:rsidRPr="00976372">
        <w:rPr>
          <w:color w:val="auto"/>
        </w:rPr>
        <w:t xml:space="preserve"> </w:t>
      </w:r>
      <w:r w:rsidRPr="00976372">
        <w:rPr>
          <w:color w:val="auto"/>
        </w:rPr>
        <w:t xml:space="preserve">faktur, s vyznačením dotčených plateb, </w:t>
      </w:r>
    </w:p>
    <w:p w14:paraId="2BE1A29E" w14:textId="41F9A0D2" w:rsidR="00E56B52" w:rsidRPr="00976372" w:rsidRDefault="00E56B52" w:rsidP="00F05894">
      <w:pPr>
        <w:pStyle w:val="Default"/>
        <w:spacing w:after="120"/>
        <w:jc w:val="both"/>
        <w:rPr>
          <w:color w:val="auto"/>
        </w:rPr>
      </w:pPr>
      <w:r w:rsidRPr="00976372">
        <w:rPr>
          <w:color w:val="auto"/>
        </w:rPr>
        <w:lastRenderedPageBreak/>
        <w:t>e) fotokopie všech výpisů z bankovního účtu</w:t>
      </w:r>
      <w:r w:rsidR="00B0737E" w:rsidRPr="00976372">
        <w:rPr>
          <w:color w:val="auto"/>
        </w:rPr>
        <w:t xml:space="preserve"> příjemce dotace</w:t>
      </w:r>
      <w:r w:rsidRPr="00976372">
        <w:rPr>
          <w:color w:val="auto"/>
        </w:rPr>
        <w:t xml:space="preserve"> v případě plateb, týkajících se</w:t>
      </w:r>
      <w:r w:rsidR="00F05894" w:rsidRPr="00976372">
        <w:rPr>
          <w:color w:val="auto"/>
        </w:rPr>
        <w:t xml:space="preserve"> </w:t>
      </w:r>
      <w:r w:rsidRPr="00976372">
        <w:rPr>
          <w:color w:val="auto"/>
        </w:rPr>
        <w:t>podpořeného projektu, převyšujících 20.000 Kč</w:t>
      </w:r>
      <w:r w:rsidR="0075117E" w:rsidRPr="00976372">
        <w:rPr>
          <w:color w:val="auto"/>
        </w:rPr>
        <w:t>,</w:t>
      </w:r>
    </w:p>
    <w:p w14:paraId="0A286237" w14:textId="77777777" w:rsidR="00DC05B4" w:rsidRPr="00F05894" w:rsidRDefault="00E56B52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f</w:t>
      </w:r>
      <w:r w:rsidR="00DC05B4" w:rsidRPr="00DC05B4">
        <w:rPr>
          <w:color w:val="auto"/>
        </w:rPr>
        <w:t>) čestné prohlášení, že fotokopie předaných dokladů j</w:t>
      </w:r>
      <w:r w:rsidR="007E254C">
        <w:rPr>
          <w:color w:val="auto"/>
        </w:rPr>
        <w:t>sou shodné s originály a výdaje</w:t>
      </w:r>
      <w:r w:rsidR="00F05894">
        <w:rPr>
          <w:color w:val="auto"/>
        </w:rPr>
        <w:t xml:space="preserve"> </w:t>
      </w:r>
      <w:r w:rsidR="00DC05B4" w:rsidRPr="00F05894">
        <w:rPr>
          <w:color w:val="auto"/>
        </w:rPr>
        <w:t>uvedené v soupisu jsou shodné se záznamy v účetnictví příjemce</w:t>
      </w:r>
      <w:r w:rsidR="0075117E">
        <w:rPr>
          <w:color w:val="auto"/>
        </w:rPr>
        <w:t>,</w:t>
      </w:r>
      <w:r w:rsidR="00DC05B4" w:rsidRPr="00F05894">
        <w:rPr>
          <w:color w:val="auto"/>
        </w:rPr>
        <w:t xml:space="preserve"> </w:t>
      </w:r>
    </w:p>
    <w:p w14:paraId="4A4C9127" w14:textId="77777777" w:rsidR="00500CFE" w:rsidRDefault="00F43DE1" w:rsidP="00500CFE">
      <w:pPr>
        <w:pStyle w:val="Default"/>
        <w:spacing w:after="120"/>
        <w:jc w:val="both"/>
        <w:rPr>
          <w:color w:val="auto"/>
        </w:rPr>
      </w:pPr>
      <w:r w:rsidRPr="00F05894">
        <w:rPr>
          <w:color w:val="auto"/>
        </w:rPr>
        <w:t xml:space="preserve">g) </w:t>
      </w:r>
      <w:r w:rsidR="00E56B52">
        <w:rPr>
          <w:color w:val="auto"/>
        </w:rPr>
        <w:t>fotodokumentaci projektu</w:t>
      </w:r>
      <w:r w:rsidR="0075117E">
        <w:rPr>
          <w:color w:val="auto"/>
        </w:rPr>
        <w:t>,</w:t>
      </w:r>
    </w:p>
    <w:p w14:paraId="76694F58" w14:textId="60705C54" w:rsidR="00E56B52" w:rsidRPr="00F13007" w:rsidRDefault="00621EBA" w:rsidP="00F05894">
      <w:pPr>
        <w:pStyle w:val="Default"/>
        <w:spacing w:after="120"/>
        <w:jc w:val="both"/>
        <w:rPr>
          <w:color w:val="auto"/>
        </w:rPr>
      </w:pPr>
      <w:r>
        <w:t>h</w:t>
      </w:r>
      <w:r w:rsidR="00E56B52">
        <w:t xml:space="preserve">) </w:t>
      </w:r>
      <w:r w:rsidR="00500CFE" w:rsidRPr="00500CFE">
        <w:rPr>
          <w:rFonts w:eastAsia="Calibri"/>
        </w:rPr>
        <w:t>doklad</w:t>
      </w:r>
      <w:r w:rsidR="00E56B52">
        <w:t>y</w:t>
      </w:r>
      <w:r w:rsidR="00500CFE" w:rsidRPr="00500CFE">
        <w:rPr>
          <w:rFonts w:eastAsia="Calibri"/>
        </w:rPr>
        <w:t xml:space="preserve"> o realizované publicitě (kopie propagačních/informativních </w:t>
      </w:r>
      <w:proofErr w:type="gramStart"/>
      <w:r w:rsidR="00500CFE" w:rsidRPr="00500CFE">
        <w:rPr>
          <w:rFonts w:eastAsia="Calibri"/>
        </w:rPr>
        <w:t>materiálů</w:t>
      </w:r>
      <w:proofErr w:type="gramEnd"/>
      <w:r w:rsidR="00C54BA0">
        <w:rPr>
          <w:rFonts w:eastAsia="Calibri"/>
        </w:rPr>
        <w:t xml:space="preserve"> pokud jsou</w:t>
      </w:r>
      <w:r w:rsidR="00500CFE" w:rsidRPr="00500CFE">
        <w:rPr>
          <w:rFonts w:eastAsia="Calibri"/>
        </w:rPr>
        <w:t>,</w:t>
      </w:r>
      <w:r w:rsidR="00C54BA0">
        <w:rPr>
          <w:rFonts w:eastAsia="Calibri"/>
        </w:rPr>
        <w:t xml:space="preserve"> </w:t>
      </w:r>
      <w:r w:rsidR="00500CFE" w:rsidRPr="00500CFE">
        <w:rPr>
          <w:rFonts w:eastAsia="Calibri"/>
        </w:rPr>
        <w:t>prezenčních listin, fotodokume</w:t>
      </w:r>
      <w:r w:rsidR="008C7190">
        <w:rPr>
          <w:rFonts w:eastAsia="Calibri"/>
        </w:rPr>
        <w:t>ntace místa projektu</w:t>
      </w:r>
      <w:r w:rsidR="00500CFE" w:rsidRPr="00500CFE">
        <w:rPr>
          <w:rFonts w:eastAsia="Calibri"/>
        </w:rPr>
        <w:t xml:space="preserve">, </w:t>
      </w:r>
      <w:r w:rsidR="00500CFE" w:rsidRPr="00D148D8">
        <w:rPr>
          <w:rFonts w:eastAsia="Calibri"/>
          <w:color w:val="auto"/>
        </w:rPr>
        <w:t>printscreen webové stránky apo</w:t>
      </w:r>
      <w:r w:rsidR="00E56B52" w:rsidRPr="00D148D8">
        <w:rPr>
          <w:color w:val="auto"/>
        </w:rPr>
        <w:t>d.</w:t>
      </w:r>
      <w:r w:rsidR="008C7190">
        <w:rPr>
          <w:color w:val="auto"/>
        </w:rPr>
        <w:t>)</w:t>
      </w:r>
      <w:r w:rsidR="008C7190" w:rsidRPr="008C7190">
        <w:rPr>
          <w:b/>
          <w:color w:val="auto"/>
          <w:sz w:val="20"/>
          <w:szCs w:val="20"/>
        </w:rPr>
        <w:t xml:space="preserve"> </w:t>
      </w:r>
      <w:r w:rsidR="008C7190" w:rsidRPr="008C7190">
        <w:rPr>
          <w:color w:val="auto"/>
        </w:rPr>
        <w:t>s </w:t>
      </w:r>
      <w:r w:rsidR="008C7190" w:rsidRPr="00F13007">
        <w:rPr>
          <w:color w:val="auto"/>
        </w:rPr>
        <w:t>uvedením města jako poskytovatele podpory</w:t>
      </w:r>
      <w:r w:rsidR="0075117E" w:rsidRPr="00F13007">
        <w:rPr>
          <w:color w:val="auto"/>
        </w:rPr>
        <w:t>,</w:t>
      </w:r>
    </w:p>
    <w:p w14:paraId="5192F89A" w14:textId="2B5CDF20" w:rsidR="0063485D" w:rsidRPr="00F13007" w:rsidRDefault="0063485D" w:rsidP="0063485D">
      <w:pPr>
        <w:pStyle w:val="Default"/>
        <w:spacing w:after="120"/>
        <w:jc w:val="both"/>
        <w:rPr>
          <w:color w:val="auto"/>
        </w:rPr>
      </w:pPr>
      <w:r w:rsidRPr="00F13007">
        <w:rPr>
          <w:color w:val="auto"/>
        </w:rPr>
        <w:t>i) v případě přikládání vyúčtování cestovních náhrad je nutno použít přiložený formulář „Cestovní příkaz“ (sazby za litr paliva musí odpovídat aktuálně platné vyhlášce o změně sazby základní náh</w:t>
      </w:r>
      <w:r w:rsidR="00D563DE" w:rsidRPr="00F13007">
        <w:rPr>
          <w:color w:val="auto"/>
        </w:rPr>
        <w:t>rady</w:t>
      </w:r>
      <w:r w:rsidRPr="00F13007">
        <w:rPr>
          <w:color w:val="auto"/>
        </w:rPr>
        <w:t xml:space="preserve"> za používání silničních motorových vozidel a stravného a o stanovení průměrné ceny pohonných hmot pro účely poskytování cestovních náhrad v daném okamžiku)</w:t>
      </w:r>
    </w:p>
    <w:p w14:paraId="4115DC6E" w14:textId="55BE83A5" w:rsidR="00621EBA" w:rsidRPr="00621EBA" w:rsidRDefault="0063485D" w:rsidP="00F05894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t>j</w:t>
      </w:r>
      <w:r w:rsidR="00621EBA">
        <w:rPr>
          <w:color w:val="auto"/>
        </w:rPr>
        <w:t xml:space="preserve">) </w:t>
      </w:r>
      <w:r w:rsidR="00621EBA" w:rsidRPr="00F05894">
        <w:rPr>
          <w:color w:val="auto"/>
        </w:rPr>
        <w:t>doklady prokazující využití dotace musí být viditelně označeny „</w:t>
      </w:r>
      <w:r w:rsidR="00621EBA">
        <w:rPr>
          <w:color w:val="auto"/>
        </w:rPr>
        <w:t xml:space="preserve">Neinvestiční individuální dotace v roce </w:t>
      </w:r>
      <w:r w:rsidR="00F13007">
        <w:rPr>
          <w:color w:val="auto"/>
        </w:rPr>
        <w:t>2023</w:t>
      </w:r>
      <w:r w:rsidR="00621EBA">
        <w:rPr>
          <w:color w:val="auto"/>
        </w:rPr>
        <w:t xml:space="preserve"> v České Skalici</w:t>
      </w:r>
      <w:r w:rsidR="00621EBA" w:rsidRPr="00F05894">
        <w:rPr>
          <w:color w:val="auto"/>
        </w:rPr>
        <w:t>“ (označeny musí být již originály dokladů)</w:t>
      </w:r>
      <w:r w:rsidR="00621EBA">
        <w:rPr>
          <w:color w:val="auto"/>
        </w:rPr>
        <w:t>,</w:t>
      </w:r>
    </w:p>
    <w:p w14:paraId="7EB62C5E" w14:textId="0A5853F2" w:rsidR="00500CFE" w:rsidRPr="008F2248" w:rsidRDefault="0063485D" w:rsidP="00500CFE">
      <w:pPr>
        <w:pStyle w:val="Default"/>
        <w:spacing w:after="120"/>
        <w:jc w:val="both"/>
        <w:rPr>
          <w:color w:val="FF0000"/>
        </w:rPr>
      </w:pPr>
      <w:r>
        <w:rPr>
          <w:color w:val="auto"/>
        </w:rPr>
        <w:t>k</w:t>
      </w:r>
      <w:r w:rsidR="00016B7F" w:rsidRPr="00D148D8">
        <w:rPr>
          <w:color w:val="auto"/>
        </w:rPr>
        <w:t xml:space="preserve">) </w:t>
      </w:r>
      <w:r>
        <w:rPr>
          <w:color w:val="auto"/>
        </w:rPr>
        <w:t>s</w:t>
      </w:r>
      <w:r w:rsidR="00DC05B4" w:rsidRPr="00D148D8">
        <w:rPr>
          <w:color w:val="auto"/>
        </w:rPr>
        <w:t xml:space="preserve">polečně s vyúčtováním příjemce </w:t>
      </w:r>
      <w:r w:rsidR="00DC05B4" w:rsidRPr="0063485D">
        <w:rPr>
          <w:color w:val="auto"/>
        </w:rPr>
        <w:t>předloží poskytovateli závěrečnou zprávu</w:t>
      </w:r>
      <w:r w:rsidR="008A2C53" w:rsidRPr="0063485D">
        <w:rPr>
          <w:color w:val="auto"/>
        </w:rPr>
        <w:t xml:space="preserve"> (obojí je obsaženo v jednom předepsaném formuláři)</w:t>
      </w:r>
      <w:r w:rsidR="00DC05B4" w:rsidRPr="0063485D">
        <w:rPr>
          <w:color w:val="auto"/>
        </w:rPr>
        <w:t>.</w:t>
      </w:r>
      <w:r w:rsidR="00DC05B4" w:rsidRPr="008F2248">
        <w:rPr>
          <w:color w:val="FF0000"/>
        </w:rPr>
        <w:t xml:space="preserve"> </w:t>
      </w:r>
    </w:p>
    <w:p w14:paraId="2DD10C22" w14:textId="66D9E703" w:rsidR="00E7318C" w:rsidRDefault="00716169" w:rsidP="00E7318C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3. </w:t>
      </w:r>
      <w:r w:rsidR="00E7318C">
        <w:rPr>
          <w:color w:val="auto"/>
        </w:rPr>
        <w:t>V případě, že dotace nebyla použita v celé výši ve lhůtě uvedené v čl. III. odst. 6 této smlouvy, nebo v případě, že celkové skutečné náklady na účel uvedený v čl. I. odst. 2 a 4 této smlouvy byly nižší než</w:t>
      </w:r>
      <w:proofErr w:type="gramStart"/>
      <w:r w:rsidR="00E7318C">
        <w:rPr>
          <w:color w:val="auto"/>
        </w:rPr>
        <w:t xml:space="preserve"> ….</w:t>
      </w:r>
      <w:proofErr w:type="gramEnd"/>
      <w:r w:rsidR="00E7318C">
        <w:rPr>
          <w:color w:val="auto"/>
        </w:rPr>
        <w:t>.Kč (slovy:……), nebo skutečné příjmy byly vyšší</w:t>
      </w:r>
      <w:r w:rsidR="00B0737E">
        <w:rPr>
          <w:color w:val="auto"/>
        </w:rPr>
        <w:t>, než</w:t>
      </w:r>
      <w:r w:rsidR="00E7318C">
        <w:rPr>
          <w:color w:val="auto"/>
        </w:rPr>
        <w:t xml:space="preserve"> bylo plánováno v žádosti o dotaci, je příjemce povinen vrátit nevyčerpanou část dotace (tzv. vratku) na účet poskytovatele číslo: 9005-2420551/0100 nejpozději do 15 dnů ode dne předložení vyúčtování poskytovateli. Jako variabilní symbol platby uvede číslo smlouvy o dotaci. Nevrátí-li příjemce povinnou část dotace v této lhůtě, dopustí se porušení rozpočtové kázně ve smyslu </w:t>
      </w:r>
      <w:proofErr w:type="spellStart"/>
      <w:r w:rsidR="00E7318C">
        <w:rPr>
          <w:color w:val="auto"/>
        </w:rPr>
        <w:t>ust</w:t>
      </w:r>
      <w:proofErr w:type="spellEnd"/>
      <w:r w:rsidR="00E7318C">
        <w:rPr>
          <w:color w:val="auto"/>
        </w:rPr>
        <w:t>. § 22 zákona č. 250/2000 Sb., o rozpočtových pravidlech územních rozpočtů, ve znění pozdějších předpisů.</w:t>
      </w:r>
    </w:p>
    <w:p w14:paraId="47CB431A" w14:textId="0AA26547" w:rsidR="006074F2" w:rsidRPr="00C37FA5" w:rsidRDefault="00716169" w:rsidP="006074F2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4. </w:t>
      </w:r>
      <w:r w:rsidR="006074F2" w:rsidRPr="00C37FA5">
        <w:rPr>
          <w:color w:val="auto"/>
        </w:rPr>
        <w:t>V případě, že je příjemce dle této smlouvy povinen uhradit penále</w:t>
      </w:r>
      <w:r w:rsidR="006074F2">
        <w:rPr>
          <w:color w:val="auto"/>
        </w:rPr>
        <w:t xml:space="preserve"> dle </w:t>
      </w:r>
      <w:r w:rsidR="006074F2" w:rsidRPr="00C37FA5">
        <w:rPr>
          <w:color w:val="auto"/>
        </w:rPr>
        <w:t>§ 22 zákona</w:t>
      </w:r>
      <w:r w:rsidR="006074F2">
        <w:rPr>
          <w:color w:val="auto"/>
        </w:rPr>
        <w:t xml:space="preserve"> č. 250/2000 Sb.</w:t>
      </w:r>
      <w:r w:rsidR="006074F2" w:rsidRPr="00C37FA5">
        <w:rPr>
          <w:color w:val="auto"/>
        </w:rPr>
        <w:t xml:space="preserve"> o rozpočtových pravidlech územních rozpočt</w:t>
      </w:r>
      <w:r w:rsidR="006074F2">
        <w:rPr>
          <w:color w:val="auto"/>
        </w:rPr>
        <w:t>ů ve znění pozdějších předpisů</w:t>
      </w:r>
      <w:r w:rsidR="006074F2" w:rsidRPr="00C37FA5">
        <w:rPr>
          <w:color w:val="auto"/>
        </w:rPr>
        <w:t>, učiní tak na účet poskytovatele číslo: 9005-2420551/0100 do 15 dnů od výzvy k úh</w:t>
      </w:r>
      <w:r w:rsidR="00D563DE">
        <w:rPr>
          <w:color w:val="auto"/>
        </w:rPr>
        <w:t>radě</w:t>
      </w:r>
      <w:r w:rsidR="006074F2" w:rsidRPr="00C37FA5">
        <w:rPr>
          <w:color w:val="auto"/>
        </w:rPr>
        <w:t xml:space="preserve"> penále. Jako variabilní symbol platby uvede číslo smlouvy o dotaci.</w:t>
      </w:r>
    </w:p>
    <w:p w14:paraId="5BDA129D" w14:textId="77777777" w:rsidR="00E6661A" w:rsidRPr="00B72AFB" w:rsidRDefault="00283B6B" w:rsidP="0075117E">
      <w:pPr>
        <w:pStyle w:val="Default"/>
        <w:spacing w:after="120"/>
        <w:jc w:val="both"/>
        <w:rPr>
          <w:color w:val="auto"/>
        </w:rPr>
      </w:pPr>
      <w:r w:rsidRPr="00D148D8">
        <w:rPr>
          <w:color w:val="auto"/>
        </w:rPr>
        <w:t xml:space="preserve">5. </w:t>
      </w:r>
      <w:r w:rsidR="00DC05B4" w:rsidRPr="00D148D8">
        <w:rPr>
          <w:color w:val="auto"/>
        </w:rPr>
        <w:t>Pokud příjemce předloží vyúčtování</w:t>
      </w:r>
      <w:r w:rsidR="00DC05B4" w:rsidRPr="00DC05B4">
        <w:rPr>
          <w:color w:val="auto"/>
        </w:rPr>
        <w:t xml:space="preserve"> v termínu stanoveném v čl. I</w:t>
      </w:r>
      <w:r w:rsidR="007002EF">
        <w:rPr>
          <w:color w:val="auto"/>
        </w:rPr>
        <w:t>I</w:t>
      </w:r>
      <w:r w:rsidR="00DC05B4" w:rsidRPr="00DC05B4">
        <w:rPr>
          <w:color w:val="auto"/>
        </w:rPr>
        <w:t xml:space="preserve">I. odst. </w:t>
      </w:r>
      <w:r w:rsidR="003D24BB">
        <w:rPr>
          <w:color w:val="auto"/>
        </w:rPr>
        <w:t>7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>této smlouvy, ale vyúčtování nebude obsahovat všechny náležitosti stanovené v čl. I</w:t>
      </w:r>
      <w:r w:rsidR="007002EF">
        <w:rPr>
          <w:color w:val="auto"/>
        </w:rPr>
        <w:t>V</w:t>
      </w:r>
      <w:r w:rsidR="00DC05B4" w:rsidRPr="00DC05B4">
        <w:rPr>
          <w:color w:val="auto"/>
        </w:rPr>
        <w:t xml:space="preserve">. odst. </w:t>
      </w:r>
      <w:r w:rsidR="007002EF">
        <w:rPr>
          <w:color w:val="auto"/>
        </w:rPr>
        <w:t>2</w:t>
      </w:r>
      <w:r w:rsidR="007002EF" w:rsidRPr="00DC05B4">
        <w:rPr>
          <w:color w:val="auto"/>
        </w:rPr>
        <w:t xml:space="preserve"> </w:t>
      </w:r>
      <w:r w:rsidR="00DC05B4" w:rsidRPr="00DC05B4">
        <w:rPr>
          <w:color w:val="auto"/>
        </w:rPr>
        <w:t xml:space="preserve">této smlouvy, dopustí se příjemce porušení rozpočtové kázně až v případě, že nedoplní nebo neopraví </w:t>
      </w:r>
      <w:r w:rsidR="00DC05B4" w:rsidRPr="00B72AFB">
        <w:rPr>
          <w:color w:val="auto"/>
        </w:rPr>
        <w:t>chybné nebo neúplné vyúčtování ve lhůtě 15 dnů ode dne doručení výzvy poskytovatele</w:t>
      </w:r>
      <w:r w:rsidR="007002EF" w:rsidRPr="00B72AFB">
        <w:rPr>
          <w:color w:val="auto"/>
        </w:rPr>
        <w:t xml:space="preserve"> k opravě</w:t>
      </w:r>
      <w:r w:rsidR="00DC05B4" w:rsidRPr="00B72AFB">
        <w:rPr>
          <w:color w:val="auto"/>
        </w:rPr>
        <w:t xml:space="preserve">. </w:t>
      </w:r>
    </w:p>
    <w:p w14:paraId="1AD6A5DD" w14:textId="611CA76E" w:rsidR="00254BB8" w:rsidRDefault="00621EBA" w:rsidP="0075117E">
      <w:pPr>
        <w:pStyle w:val="Default"/>
        <w:spacing w:after="120"/>
        <w:jc w:val="both"/>
        <w:rPr>
          <w:color w:val="auto"/>
        </w:rPr>
      </w:pPr>
      <w:r w:rsidRPr="00B72AFB">
        <w:rPr>
          <w:color w:val="auto"/>
        </w:rPr>
        <w:t>6. Pokud příjemce nepředloží vyúčtování v termínu stanoveném v čl. III. odst. 7 této smlouvy a nepředloží ho ani do 15 dnů ode dne doručení dodatečné výzvy poskytovatele k doplnění, dopustí se příjemce porušení rozpočtové kázně a bude vyzván k vrácení celé dotace</w:t>
      </w:r>
      <w:r w:rsidRPr="00B72AFB">
        <w:rPr>
          <w:bCs/>
          <w:color w:val="auto"/>
        </w:rPr>
        <w:t xml:space="preserve"> zpět na účet poskytovatele dotace</w:t>
      </w:r>
      <w:r w:rsidRPr="00B72AFB">
        <w:rPr>
          <w:color w:val="auto"/>
        </w:rPr>
        <w:t xml:space="preserve"> ve lhůtě 15 dnů ode dne doručení výzvy poskytovatele k vrácení dotace.</w:t>
      </w:r>
    </w:p>
    <w:p w14:paraId="23501B7A" w14:textId="77777777" w:rsidR="0079732A" w:rsidRDefault="0079732A" w:rsidP="0075117E">
      <w:pPr>
        <w:pStyle w:val="Default"/>
        <w:spacing w:after="120"/>
        <w:jc w:val="both"/>
        <w:rPr>
          <w:color w:val="auto"/>
        </w:rPr>
      </w:pPr>
    </w:p>
    <w:p w14:paraId="2B685918" w14:textId="77777777" w:rsidR="00E6661A" w:rsidRPr="00383C6C" w:rsidRDefault="00E6661A" w:rsidP="00E66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661A">
        <w:rPr>
          <w:rFonts w:ascii="Times New Roman" w:hAnsi="Times New Roman" w:cs="Times New Roman"/>
          <w:b/>
          <w:color w:val="000000"/>
          <w:sz w:val="24"/>
          <w:szCs w:val="24"/>
        </w:rPr>
        <w:t>V. Sankce</w:t>
      </w:r>
    </w:p>
    <w:p w14:paraId="5D2EA637" w14:textId="37A5C3D0" w:rsidR="00E6661A" w:rsidRDefault="00E6661A" w:rsidP="00B72A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661A">
        <w:rPr>
          <w:rFonts w:ascii="Times New Roman" w:hAnsi="Times New Roman" w:cs="Times New Roman"/>
          <w:color w:val="000000"/>
          <w:sz w:val="24"/>
          <w:szCs w:val="24"/>
        </w:rPr>
        <w:t xml:space="preserve">1. V </w:t>
      </w:r>
      <w:r w:rsidRPr="00383C6C">
        <w:rPr>
          <w:rFonts w:ascii="Times New Roman" w:hAnsi="Times New Roman" w:cs="Times New Roman"/>
          <w:color w:val="000000"/>
          <w:sz w:val="24"/>
          <w:szCs w:val="24"/>
        </w:rPr>
        <w:t xml:space="preserve">případě porušení rozpočtové kázně ze strany příjemce bude poskytovatel postupovat v souladu s ustanovením § 22 zákona č. 250/2000 Sb., o rozpočtových pravidlech územních rozpočtů, ve znění pozdějších předpisů. </w:t>
      </w:r>
    </w:p>
    <w:p w14:paraId="6D55C2B3" w14:textId="77777777" w:rsidR="00254BB8" w:rsidRPr="00B72AFB" w:rsidRDefault="00254BB8" w:rsidP="00B72A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AB642B" w14:textId="77777777" w:rsidR="00500CFE" w:rsidRDefault="00500CFE" w:rsidP="00500CFE">
      <w:pPr>
        <w:pStyle w:val="Default"/>
        <w:spacing w:after="120"/>
        <w:jc w:val="center"/>
        <w:rPr>
          <w:b/>
          <w:color w:val="auto"/>
        </w:rPr>
      </w:pPr>
      <w:r w:rsidRPr="00500CFE">
        <w:rPr>
          <w:b/>
          <w:color w:val="auto"/>
        </w:rPr>
        <w:lastRenderedPageBreak/>
        <w:t>V</w:t>
      </w:r>
      <w:r w:rsidR="00E6661A" w:rsidRPr="00A558E0">
        <w:rPr>
          <w:b/>
          <w:color w:val="auto"/>
        </w:rPr>
        <w:t>I</w:t>
      </w:r>
      <w:r w:rsidRPr="00500CFE">
        <w:rPr>
          <w:b/>
          <w:color w:val="auto"/>
        </w:rPr>
        <w:t>.</w:t>
      </w:r>
      <w:r w:rsidR="00E6661A" w:rsidRPr="00A558E0">
        <w:rPr>
          <w:b/>
          <w:color w:val="auto"/>
        </w:rPr>
        <w:t xml:space="preserve"> Pub</w:t>
      </w:r>
      <w:r w:rsidR="005B0BF6">
        <w:rPr>
          <w:b/>
          <w:color w:val="auto"/>
        </w:rPr>
        <w:t>licita projektu</w:t>
      </w:r>
    </w:p>
    <w:p w14:paraId="072EBDCF" w14:textId="77777777" w:rsidR="00A71162" w:rsidRPr="00A558E0" w:rsidRDefault="00500CFE" w:rsidP="00A71162">
      <w:pPr>
        <w:pStyle w:val="Default"/>
        <w:spacing w:after="120"/>
        <w:jc w:val="both"/>
      </w:pPr>
      <w:r w:rsidRPr="00500CFE">
        <w:t xml:space="preserve">1. Příjemce dotace je povinen uvést město Česká Skalice jako poskytovatele části peněžních prostředků na realizaci projektu: </w:t>
      </w:r>
    </w:p>
    <w:p w14:paraId="27346F2A" w14:textId="77777777" w:rsidR="00A71162" w:rsidRPr="00A558E0" w:rsidRDefault="00500CFE" w:rsidP="00A71162">
      <w:pPr>
        <w:pStyle w:val="Default"/>
        <w:spacing w:after="120"/>
        <w:jc w:val="both"/>
      </w:pPr>
      <w:r w:rsidRPr="00500CFE">
        <w:t>a) v tiskovinách, nebo dalších souvisejících dokumentech (např. prezenční listiny), týkajících se projektu</w:t>
      </w:r>
      <w:r w:rsidR="00716169">
        <w:t>,</w:t>
      </w:r>
      <w:r w:rsidRPr="00500CFE">
        <w:t xml:space="preserve"> nebo </w:t>
      </w:r>
    </w:p>
    <w:p w14:paraId="2199643E" w14:textId="77777777" w:rsidR="00A71162" w:rsidRPr="00A558E0" w:rsidRDefault="00500CFE" w:rsidP="00A71162">
      <w:pPr>
        <w:pStyle w:val="Default"/>
        <w:spacing w:after="120"/>
        <w:jc w:val="both"/>
      </w:pPr>
      <w:r w:rsidRPr="00500CFE">
        <w:t>b) v místě realizace projektu či v jeho bezprostředním okolí po dobu realizace projektu, a to viditelně a čitel</w:t>
      </w:r>
      <w:r w:rsidR="0075117E">
        <w:t xml:space="preserve">ně na veřejně přístupném místě, </w:t>
      </w:r>
      <w:r w:rsidRPr="00500CFE">
        <w:t xml:space="preserve">nebo </w:t>
      </w:r>
    </w:p>
    <w:p w14:paraId="14A76B07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t>c) na své webové stránce.</w:t>
      </w:r>
    </w:p>
    <w:p w14:paraId="75C1B079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2. Za účelem dodržení povinnosti publicity použije příjemce dotace logo města Česká Skalice nebo text: „Tento projekt je spolufinancován městem Česká Skalice“. </w:t>
      </w:r>
    </w:p>
    <w:p w14:paraId="229C165C" w14:textId="7F3B6329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3. Příjemce dotace v závěrečné zprávě o realizaci </w:t>
      </w:r>
      <w:r w:rsidRPr="00E703BD">
        <w:rPr>
          <w:color w:val="auto"/>
        </w:rPr>
        <w:t xml:space="preserve">projektu </w:t>
      </w:r>
      <w:r w:rsidR="008A2C53" w:rsidRPr="00E703BD">
        <w:rPr>
          <w:color w:val="auto"/>
        </w:rPr>
        <w:t xml:space="preserve">a vyúčtování </w:t>
      </w:r>
      <w:r w:rsidRPr="00E703BD">
        <w:rPr>
          <w:color w:val="auto"/>
        </w:rPr>
        <w:t>uvede a zdokumentuje kde, kdy a jak byla informace o podpoře městem Česká Skalice zveřejněna</w:t>
      </w:r>
      <w:r w:rsidRPr="00500CFE">
        <w:rPr>
          <w:color w:val="auto"/>
        </w:rPr>
        <w:t xml:space="preserve">. </w:t>
      </w:r>
    </w:p>
    <w:p w14:paraId="59127966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4. Město Česká Skalice má právo využít informace a výstupy realizovaného projektu, včetně digitální a tištěné prezentace, k případnému nekomerčnímu využití, a to bez souhlasu příjemce dotace, který je povinen toto právo města strpět a zavazuje se mu poskytnout k jeho realizaci veškerou součinnost. </w:t>
      </w:r>
    </w:p>
    <w:p w14:paraId="34C81DD0" w14:textId="77777777" w:rsidR="00A71162" w:rsidRPr="00A558E0" w:rsidRDefault="00500CFE" w:rsidP="00A71162">
      <w:pPr>
        <w:pStyle w:val="Default"/>
        <w:spacing w:after="120"/>
        <w:jc w:val="both"/>
        <w:rPr>
          <w:color w:val="auto"/>
        </w:rPr>
      </w:pPr>
      <w:r w:rsidRPr="00500CFE">
        <w:rPr>
          <w:color w:val="auto"/>
        </w:rPr>
        <w:t xml:space="preserve">5. V případě, že je dotace použita na vytvoření předmětu duševního vlastnictví (zejména autorského díla), poskytuje příjemce dotace městu právo dílo užít pro jeho potřeby, a to bezplatně na území České republiky na dobu neurčitou. </w:t>
      </w:r>
    </w:p>
    <w:p w14:paraId="7C2C93A5" w14:textId="77777777" w:rsidR="00E6661A" w:rsidRPr="00A558E0" w:rsidRDefault="00E6661A" w:rsidP="007E254C">
      <w:pPr>
        <w:pStyle w:val="Default"/>
        <w:spacing w:after="120"/>
        <w:rPr>
          <w:b/>
          <w:color w:val="auto"/>
        </w:rPr>
      </w:pPr>
    </w:p>
    <w:p w14:paraId="55290E09" w14:textId="77777777" w:rsidR="00500CFE" w:rsidRDefault="005B0BF6" w:rsidP="00500CFE">
      <w:pPr>
        <w:pStyle w:val="Default"/>
        <w:spacing w:after="120"/>
        <w:jc w:val="center"/>
        <w:rPr>
          <w:b/>
          <w:color w:val="auto"/>
        </w:rPr>
      </w:pPr>
      <w:r>
        <w:rPr>
          <w:b/>
          <w:color w:val="auto"/>
        </w:rPr>
        <w:t>VII. Ukončení smlouvy</w:t>
      </w:r>
    </w:p>
    <w:p w14:paraId="230C5B18" w14:textId="5D1184CF"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Smlouvu lze ukončit na základě </w:t>
      </w:r>
      <w:r w:rsidRPr="00272647">
        <w:rPr>
          <w:rFonts w:ascii="Times New Roman" w:hAnsi="Times New Roman" w:cs="Times New Roman"/>
          <w:color w:val="FF0000"/>
          <w:sz w:val="24"/>
          <w:szCs w:val="24"/>
        </w:rPr>
        <w:t>písemné výpověd</w:t>
      </w:r>
      <w:r w:rsidR="00272647" w:rsidRPr="00272647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2726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Smlouvy, a to za podmínek dále stanovených. </w:t>
      </w:r>
    </w:p>
    <w:p w14:paraId="2C0F69CF" w14:textId="77777777"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>Poskytovatel může Smlouvu vypovědět jak před proplacením, tak i po proplacení dotace.</w:t>
      </w:r>
    </w:p>
    <w:p w14:paraId="665AE59E" w14:textId="77777777" w:rsidR="00E6661A" w:rsidRPr="00A558E0" w:rsidRDefault="00500CFE" w:rsidP="00E6661A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Výpovědním důvodem je porušení povinností příjemcem dotace stanovených touto Smlouvou nebo obecně závaznými právními předpisy, kterého se příjemce dopustí zejména pokud: </w:t>
      </w:r>
    </w:p>
    <w:p w14:paraId="4827B9D0" w14:textId="77777777" w:rsidR="00500CFE" w:rsidRPr="00500CFE" w:rsidRDefault="00500CFE" w:rsidP="00500CF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a) svým jednáním poruší rozpočtovou káze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ň dle zákona č. 250/2000 Sb., o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rozpočtových pravidlech územních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</w:t>
      </w:r>
    </w:p>
    <w:p w14:paraId="37102B1E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b) poruší pravidla veřejné podpory, </w:t>
      </w:r>
    </w:p>
    <w:p w14:paraId="0252ED7A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c) je on sám, případně jako právnická osoba či některá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osoba tvořící statutární orgán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příjemce odsouzen/a za trestný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čin, jehož skutko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vá podstata souvisí s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předmětem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podnikání nebo činností příjemce, nebo pro trestný či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n hospodářský, anebo trestný čin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proti majetku ve smyslu zákona č. 40/2009 Sb., trestní zákoník, ve znění pozdějších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předpisů a zákona č. 418/2011 Sb., o trestní odpovědn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osti právnických osob, ve znění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426D110D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d) bylo zahájeno insolvenční řízení podle zák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ona č. 182/2006 Sb., o úpadku a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>způsobech jeho řešení, ve znění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pozdějších předpisů, </w:t>
      </w:r>
    </w:p>
    <w:p w14:paraId="6D33EE3F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e) příjemce uvedl nepravdivé, neúplné nebo zkreslené ú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daje, na které se váže uzavření</w:t>
      </w:r>
      <w:r w:rsidR="00F058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této Smlouvy, </w:t>
      </w:r>
    </w:p>
    <w:p w14:paraId="7C47E583" w14:textId="77777777" w:rsidR="00E6661A" w:rsidRPr="00A558E0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 xml:space="preserve">f) je v likvidaci, </w:t>
      </w:r>
    </w:p>
    <w:p w14:paraId="6D3CD1E4" w14:textId="77777777" w:rsidR="00F05894" w:rsidRDefault="00500CFE" w:rsidP="00F0589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lastRenderedPageBreak/>
        <w:t>g) změní právní formu a stane se tak nezpůsobilým př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>íjemcem dotace</w:t>
      </w:r>
      <w:r w:rsidR="007511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558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4D090B" w14:textId="0E074F7E" w:rsidR="00E6661A" w:rsidRPr="00F13007" w:rsidRDefault="00500CFE" w:rsidP="006427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CFE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F13007">
        <w:rPr>
          <w:rFonts w:ascii="Times New Roman" w:hAnsi="Times New Roman" w:cs="Times New Roman"/>
          <w:sz w:val="24"/>
          <w:szCs w:val="24"/>
        </w:rPr>
        <w:t>) opakovaně neplní povinnosti stanovené Smlouv</w:t>
      </w:r>
      <w:r w:rsidR="00A558E0" w:rsidRPr="00F13007">
        <w:rPr>
          <w:rFonts w:ascii="Times New Roman" w:hAnsi="Times New Roman" w:cs="Times New Roman"/>
          <w:sz w:val="24"/>
          <w:szCs w:val="24"/>
        </w:rPr>
        <w:t>ou, i když byl k jejich nápravě</w:t>
      </w:r>
      <w:r w:rsidR="00F05894" w:rsidRPr="00F13007">
        <w:rPr>
          <w:rFonts w:ascii="Times New Roman" w:hAnsi="Times New Roman" w:cs="Times New Roman"/>
          <w:sz w:val="24"/>
          <w:szCs w:val="24"/>
        </w:rPr>
        <w:t xml:space="preserve"> </w:t>
      </w:r>
      <w:r w:rsidRPr="00F13007">
        <w:rPr>
          <w:rFonts w:ascii="Times New Roman" w:hAnsi="Times New Roman" w:cs="Times New Roman"/>
          <w:sz w:val="24"/>
          <w:szCs w:val="24"/>
        </w:rPr>
        <w:t xml:space="preserve">vyzván poskytovatelem. </w:t>
      </w:r>
    </w:p>
    <w:p w14:paraId="49814181" w14:textId="77D094AF" w:rsidR="00BD2038" w:rsidRPr="00F13007" w:rsidRDefault="00BD2038" w:rsidP="0064279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07">
        <w:rPr>
          <w:rFonts w:ascii="Times New Roman" w:hAnsi="Times New Roman" w:cs="Times New Roman"/>
          <w:sz w:val="24"/>
          <w:szCs w:val="24"/>
        </w:rPr>
        <w:t xml:space="preserve">i) </w:t>
      </w:r>
      <w:r w:rsidR="00F13007" w:rsidRPr="00F13007">
        <w:rPr>
          <w:rFonts w:ascii="Times New Roman" w:hAnsi="Times New Roman" w:cs="Times New Roman"/>
          <w:color w:val="FF0000"/>
          <w:sz w:val="24"/>
          <w:szCs w:val="24"/>
        </w:rPr>
        <w:t>se zruší</w:t>
      </w:r>
      <w:r w:rsidRPr="00F130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3007">
        <w:rPr>
          <w:rFonts w:ascii="Times New Roman" w:hAnsi="Times New Roman" w:cs="Times New Roman"/>
          <w:sz w:val="24"/>
          <w:szCs w:val="24"/>
        </w:rPr>
        <w:t xml:space="preserve">akce/projekt, jejíž/jehož podpora ze strany poskytovatele je předmětem této smlouvy. Důvodem pro zrušení projektu může být jak vlastní rozhodnutí příjemce, tak okolnosti bránicí příjemci jeho realizaci např. mimořádná opatření vlády atp.  </w:t>
      </w:r>
    </w:p>
    <w:p w14:paraId="1146C431" w14:textId="6F8EE7C0" w:rsidR="0020244E" w:rsidRPr="00F13007" w:rsidRDefault="0020244E" w:rsidP="0064279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3007">
        <w:rPr>
          <w:rFonts w:ascii="Times New Roman" w:hAnsi="Times New Roman" w:cs="Times New Roman"/>
          <w:sz w:val="24"/>
          <w:szCs w:val="24"/>
        </w:rPr>
        <w:t>Příjemce je oprávněn tuto smlouvu kdykoliv písemně vypovědět</w:t>
      </w:r>
      <w:r w:rsidR="0064279E" w:rsidRPr="00F13007">
        <w:rPr>
          <w:rFonts w:ascii="Times New Roman" w:hAnsi="Times New Roman" w:cs="Times New Roman"/>
          <w:sz w:val="24"/>
          <w:szCs w:val="24"/>
        </w:rPr>
        <w:t>,</w:t>
      </w:r>
      <w:r w:rsidRPr="00F13007">
        <w:rPr>
          <w:rFonts w:ascii="Times New Roman" w:hAnsi="Times New Roman" w:cs="Times New Roman"/>
          <w:sz w:val="24"/>
          <w:szCs w:val="24"/>
        </w:rPr>
        <w:t xml:space="preserve"> nejpozději však do konce lhůty pro podání vyúčtování, přičemž výpověď je účinná dnem jejího doručení poskytovateli. V takovém případě je příjemce povinen vrátit poskytnutou částku dotace poskytovateli do 15 dnů ode dne účinnosti výpovědi.</w:t>
      </w:r>
    </w:p>
    <w:p w14:paraId="585DADF4" w14:textId="394AC5E5" w:rsidR="00BD2038" w:rsidRPr="00F13007" w:rsidRDefault="003D19ED" w:rsidP="00327B09">
      <w:pPr>
        <w:pStyle w:val="Odstavecseseznamem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3007">
        <w:rPr>
          <w:rFonts w:ascii="Times New Roman" w:hAnsi="Times New Roman" w:cs="Times New Roman"/>
          <w:sz w:val="24"/>
          <w:szCs w:val="24"/>
        </w:rPr>
        <w:t xml:space="preserve">V případě vracení celé částky dotace je třeba o této skutečnosti </w:t>
      </w:r>
      <w:r w:rsidR="00327B09" w:rsidRPr="00F13007">
        <w:rPr>
          <w:rFonts w:ascii="Times New Roman" w:hAnsi="Times New Roman" w:cs="Times New Roman"/>
          <w:sz w:val="24"/>
          <w:szCs w:val="24"/>
        </w:rPr>
        <w:t xml:space="preserve">předem </w:t>
      </w:r>
      <w:r w:rsidRPr="00F13007">
        <w:rPr>
          <w:rFonts w:ascii="Times New Roman" w:hAnsi="Times New Roman" w:cs="Times New Roman"/>
          <w:sz w:val="24"/>
          <w:szCs w:val="24"/>
        </w:rPr>
        <w:t>informovat poskytovatele</w:t>
      </w:r>
      <w:r w:rsidR="00327B09" w:rsidRPr="00F13007">
        <w:rPr>
          <w:rFonts w:ascii="Times New Roman" w:hAnsi="Times New Roman" w:cs="Times New Roman"/>
          <w:sz w:val="24"/>
          <w:szCs w:val="24"/>
        </w:rPr>
        <w:t xml:space="preserve">. </w:t>
      </w:r>
      <w:r w:rsidR="00BD2038" w:rsidRPr="00F13007">
        <w:rPr>
          <w:rFonts w:ascii="Times New Roman" w:hAnsi="Times New Roman" w:cs="Times New Roman"/>
          <w:sz w:val="24"/>
          <w:szCs w:val="24"/>
        </w:rPr>
        <w:t xml:space="preserve">Vrácením celé částky dotace </w:t>
      </w:r>
      <w:r w:rsidR="00A25E93" w:rsidRPr="00F13007">
        <w:rPr>
          <w:rFonts w:ascii="Times New Roman" w:hAnsi="Times New Roman" w:cs="Times New Roman"/>
          <w:sz w:val="24"/>
          <w:szCs w:val="24"/>
        </w:rPr>
        <w:t>v termínu d</w:t>
      </w:r>
      <w:r w:rsidRPr="00F13007">
        <w:rPr>
          <w:rFonts w:ascii="Times New Roman" w:hAnsi="Times New Roman" w:cs="Times New Roman"/>
          <w:sz w:val="24"/>
          <w:szCs w:val="24"/>
        </w:rPr>
        <w:t xml:space="preserve">le výzvy poskytovatele </w:t>
      </w:r>
      <w:r w:rsidR="00BD2038" w:rsidRPr="00F13007">
        <w:rPr>
          <w:rFonts w:ascii="Times New Roman" w:hAnsi="Times New Roman" w:cs="Times New Roman"/>
          <w:sz w:val="24"/>
          <w:szCs w:val="24"/>
        </w:rPr>
        <w:t xml:space="preserve">se </w:t>
      </w:r>
      <w:r w:rsidRPr="00F13007">
        <w:rPr>
          <w:rFonts w:ascii="Times New Roman" w:hAnsi="Times New Roman" w:cs="Times New Roman"/>
          <w:sz w:val="24"/>
          <w:szCs w:val="24"/>
        </w:rPr>
        <w:t xml:space="preserve">pak </w:t>
      </w:r>
      <w:r w:rsidR="00BD2038" w:rsidRPr="00F13007">
        <w:rPr>
          <w:rFonts w:ascii="Times New Roman" w:hAnsi="Times New Roman" w:cs="Times New Roman"/>
          <w:sz w:val="24"/>
          <w:szCs w:val="24"/>
        </w:rPr>
        <w:t>považuje smlouva za ukončenou výpovědí.</w:t>
      </w:r>
      <w:r w:rsidRPr="00F13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1815F" w14:textId="1B6D6856" w:rsidR="0064279E" w:rsidRPr="00F13007" w:rsidRDefault="0020244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3007">
        <w:rPr>
          <w:rFonts w:ascii="Times New Roman" w:hAnsi="Times New Roman" w:cs="Times New Roman"/>
          <w:sz w:val="24"/>
          <w:szCs w:val="24"/>
        </w:rPr>
        <w:t>Výpověď Smlouvy musí být učiněna písemně a musí v ní být uvedeny důvody jejího udělení</w:t>
      </w:r>
      <w:r w:rsidR="00BD2038" w:rsidRPr="00F13007">
        <w:rPr>
          <w:rFonts w:ascii="Times New Roman" w:hAnsi="Times New Roman" w:cs="Times New Roman"/>
          <w:sz w:val="24"/>
          <w:szCs w:val="24"/>
        </w:rPr>
        <w:t>, vyjma případů dle čl</w:t>
      </w:r>
      <w:r w:rsidR="003D19ED" w:rsidRPr="00F13007">
        <w:rPr>
          <w:rFonts w:ascii="Times New Roman" w:hAnsi="Times New Roman" w:cs="Times New Roman"/>
          <w:sz w:val="24"/>
          <w:szCs w:val="24"/>
        </w:rPr>
        <w:t>.</w:t>
      </w:r>
      <w:r w:rsidR="00BD2038" w:rsidRPr="00F13007">
        <w:rPr>
          <w:rFonts w:ascii="Times New Roman" w:hAnsi="Times New Roman" w:cs="Times New Roman"/>
          <w:sz w:val="24"/>
          <w:szCs w:val="24"/>
        </w:rPr>
        <w:t xml:space="preserve"> VII odst. 5.  </w:t>
      </w:r>
    </w:p>
    <w:p w14:paraId="329B4BD8" w14:textId="77777777" w:rsidR="0064279E" w:rsidRPr="00F13007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3007">
        <w:rPr>
          <w:rFonts w:ascii="Times New Roman" w:hAnsi="Times New Roman" w:cs="Times New Roman"/>
          <w:sz w:val="24"/>
          <w:szCs w:val="24"/>
        </w:rPr>
        <w:t xml:space="preserve">V případě výpovědi této smlouvy před proplacením dotace nárok na vyplacení dotace nevzniká a nelze se jej platně domáhat. </w:t>
      </w:r>
    </w:p>
    <w:p w14:paraId="6D90DAE1" w14:textId="77777777" w:rsidR="0064279E" w:rsidRP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color w:val="000000"/>
          <w:sz w:val="24"/>
          <w:szCs w:val="24"/>
        </w:rPr>
        <w:t xml:space="preserve">Smlouva zaniká také z důvodů uvedených v § 167 odst. 1 písm. b) až e) zákona č. 500/2004 Sb., správní řád, ve znění pozdějších předpisů. Návrh na zrušení Smlouvy musí </w:t>
      </w:r>
      <w:r w:rsidRPr="0064279E">
        <w:rPr>
          <w:rFonts w:ascii="Times New Roman" w:hAnsi="Times New Roman" w:cs="Times New Roman"/>
          <w:sz w:val="24"/>
          <w:szCs w:val="24"/>
        </w:rPr>
        <w:t>být učiněn písemně a musí v něm být uvedeny důvody, které vedou k zániku Smlouvy.</w:t>
      </w:r>
    </w:p>
    <w:p w14:paraId="1204F74D" w14:textId="4478E909" w:rsidR="00E6661A" w:rsidRPr="0064279E" w:rsidRDefault="00500CFE" w:rsidP="0064279E">
      <w:pPr>
        <w:pStyle w:val="Odstavecseseznamem"/>
        <w:numPr>
          <w:ilvl w:val="0"/>
          <w:numId w:val="17"/>
        </w:numPr>
        <w:spacing w:after="12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79E">
        <w:rPr>
          <w:rFonts w:ascii="Times New Roman" w:hAnsi="Times New Roman" w:cs="Times New Roman"/>
          <w:sz w:val="24"/>
          <w:szCs w:val="24"/>
        </w:rPr>
        <w:t xml:space="preserve">Pokud příjemce ve stanovené lhůtě poskytnuté prostředky nevrátí v souladu s tímto článkem poskytovateli, považují se tyto prostředky za zadržené ve smyslu zákona č. 250/2000 Sb., o rozpočtových pravidlech územních rozpočtů, ve znění pozdějších předpisů. </w:t>
      </w:r>
    </w:p>
    <w:p w14:paraId="6390015D" w14:textId="77777777" w:rsidR="00E6661A" w:rsidRPr="00A71162" w:rsidRDefault="00E6661A" w:rsidP="007E254C">
      <w:pPr>
        <w:pStyle w:val="Default"/>
        <w:spacing w:after="120"/>
        <w:rPr>
          <w:b/>
          <w:color w:val="auto"/>
        </w:rPr>
      </w:pPr>
    </w:p>
    <w:p w14:paraId="26913610" w14:textId="77777777" w:rsidR="00DC05B4" w:rsidRPr="00DC05B4" w:rsidRDefault="00A71162" w:rsidP="00DC05B4">
      <w:pPr>
        <w:pStyle w:val="Default"/>
        <w:spacing w:after="120"/>
        <w:jc w:val="center"/>
        <w:rPr>
          <w:color w:val="auto"/>
        </w:rPr>
      </w:pPr>
      <w:r>
        <w:rPr>
          <w:b/>
          <w:bCs/>
          <w:color w:val="auto"/>
        </w:rPr>
        <w:t>V</w:t>
      </w:r>
      <w:r w:rsidRPr="00DC05B4">
        <w:rPr>
          <w:b/>
          <w:bCs/>
          <w:color w:val="auto"/>
        </w:rPr>
        <w:t>I</w:t>
      </w:r>
      <w:r w:rsidR="00E6661A">
        <w:rPr>
          <w:b/>
          <w:bCs/>
          <w:color w:val="auto"/>
        </w:rPr>
        <w:t>II</w:t>
      </w:r>
      <w:r w:rsidR="00DC05B4" w:rsidRPr="00DC05B4">
        <w:rPr>
          <w:b/>
          <w:bCs/>
          <w:color w:val="auto"/>
        </w:rPr>
        <w:t>.</w:t>
      </w:r>
      <w:r w:rsidR="00E6661A">
        <w:rPr>
          <w:b/>
          <w:bCs/>
          <w:color w:val="auto"/>
        </w:rPr>
        <w:t xml:space="preserve"> Závěrečná ustanovení</w:t>
      </w:r>
    </w:p>
    <w:p w14:paraId="2BD3BF28" w14:textId="77777777"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1. Smlouva se uzavírá v souladu s § 159 a násl. zákona č. 500/2004 Sb., správní řád, ve znění pozdějších právních předpisů, a se zákonem č. 250/2000 Sb., o rozpočtových pravidlech územních rozpočtů, ve znění pozdějších právních předpisů. </w:t>
      </w:r>
    </w:p>
    <w:p w14:paraId="755935F9" w14:textId="77777777" w:rsidR="00500CFE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2. Tato smlouva nabývá platnosti a účinnosti dnem </w:t>
      </w:r>
      <w:r w:rsidR="006074F2">
        <w:rPr>
          <w:color w:val="auto"/>
        </w:rPr>
        <w:t>podpisu obou stran</w:t>
      </w:r>
      <w:r w:rsidR="006074F2" w:rsidRPr="00DC05B4">
        <w:rPr>
          <w:color w:val="auto"/>
        </w:rPr>
        <w:t>.</w:t>
      </w:r>
    </w:p>
    <w:p w14:paraId="7A78867E" w14:textId="54691BA5" w:rsidR="00500CFE" w:rsidRPr="00F13007" w:rsidRDefault="00DC05B4" w:rsidP="00500CFE">
      <w:pPr>
        <w:pStyle w:val="Default"/>
        <w:spacing w:after="120"/>
        <w:jc w:val="both"/>
        <w:rPr>
          <w:color w:val="auto"/>
        </w:rPr>
      </w:pPr>
      <w:r w:rsidRPr="00DC05B4">
        <w:rPr>
          <w:color w:val="auto"/>
        </w:rPr>
        <w:t xml:space="preserve">3. Tuto smlouvu lze měnit pouze písemnými vzestupně číslovanými </w:t>
      </w:r>
      <w:r w:rsidRPr="00E6661A">
        <w:rPr>
          <w:color w:val="auto"/>
        </w:rPr>
        <w:t>dodatky</w:t>
      </w:r>
      <w:r w:rsidR="00E6661A" w:rsidRPr="00E6661A">
        <w:rPr>
          <w:color w:val="auto"/>
        </w:rPr>
        <w:t xml:space="preserve">, </w:t>
      </w:r>
      <w:r w:rsidR="00500CFE" w:rsidRPr="00500CFE">
        <w:t xml:space="preserve">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musí být </w:t>
      </w:r>
      <w:r w:rsidR="00500CFE" w:rsidRPr="00F13007">
        <w:rPr>
          <w:color w:val="auto"/>
        </w:rPr>
        <w:t xml:space="preserve">doloženo kopií </w:t>
      </w:r>
      <w:r w:rsidR="004B7121" w:rsidRPr="00F13007">
        <w:rPr>
          <w:color w:val="auto"/>
        </w:rPr>
        <w:t xml:space="preserve">výpisu z rejstříku či </w:t>
      </w:r>
      <w:r w:rsidR="00500CFE" w:rsidRPr="00F13007">
        <w:rPr>
          <w:color w:val="auto"/>
        </w:rPr>
        <w:t>smlouvy o zřízení účtu.</w:t>
      </w:r>
    </w:p>
    <w:p w14:paraId="7CCC857B" w14:textId="77777777" w:rsidR="00500CFE" w:rsidRPr="00F13007" w:rsidRDefault="00500CFE" w:rsidP="00500CFE">
      <w:pPr>
        <w:pStyle w:val="Default"/>
        <w:spacing w:after="120"/>
        <w:jc w:val="both"/>
        <w:rPr>
          <w:color w:val="auto"/>
        </w:rPr>
      </w:pPr>
      <w:r w:rsidRPr="00F13007">
        <w:rPr>
          <w:color w:val="auto"/>
        </w:rPr>
        <w:t>4. 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4D29CDAC" w14:textId="77777777" w:rsidR="00500CFE" w:rsidRPr="00F13007" w:rsidRDefault="00E6661A" w:rsidP="00500CFE">
      <w:pPr>
        <w:pStyle w:val="Default"/>
        <w:spacing w:after="120"/>
        <w:jc w:val="both"/>
        <w:rPr>
          <w:color w:val="auto"/>
        </w:rPr>
      </w:pPr>
      <w:r w:rsidRPr="00F13007">
        <w:rPr>
          <w:color w:val="auto"/>
        </w:rPr>
        <w:t>5</w:t>
      </w:r>
      <w:r w:rsidR="007E254C" w:rsidRPr="00F13007">
        <w:rPr>
          <w:color w:val="auto"/>
        </w:rPr>
        <w:t xml:space="preserve">. </w:t>
      </w:r>
      <w:r w:rsidR="00DC05B4" w:rsidRPr="00F13007">
        <w:rPr>
          <w:color w:val="auto"/>
        </w:rPr>
        <w:t xml:space="preserve">Smluvní strany prohlašují, že souhlasí s případným zveřejněním textu této smlouvy v souladu se zákonem č. 106/1999 Sb., o svobodném přístupu k informacím, ve znění pozdějších předpisů. </w:t>
      </w:r>
    </w:p>
    <w:p w14:paraId="57C4216A" w14:textId="43E055F4" w:rsidR="006074F2" w:rsidRDefault="00E6661A" w:rsidP="006074F2">
      <w:pPr>
        <w:pStyle w:val="Default"/>
        <w:spacing w:after="120"/>
        <w:jc w:val="both"/>
        <w:rPr>
          <w:color w:val="auto"/>
        </w:rPr>
      </w:pPr>
      <w:r w:rsidRPr="00F13007">
        <w:rPr>
          <w:color w:val="auto"/>
        </w:rPr>
        <w:t>6</w:t>
      </w:r>
      <w:r w:rsidR="00DC05B4" w:rsidRPr="00F13007">
        <w:rPr>
          <w:color w:val="auto"/>
        </w:rPr>
        <w:t xml:space="preserve">. </w:t>
      </w:r>
      <w:r w:rsidR="006074F2" w:rsidRPr="00F13007">
        <w:rPr>
          <w:color w:val="auto"/>
        </w:rPr>
        <w:t xml:space="preserve">Uzavření této smlouvy bylo schváleno </w:t>
      </w:r>
      <w:r w:rsidR="00607FB6" w:rsidRPr="00F13007">
        <w:rPr>
          <w:color w:val="auto"/>
        </w:rPr>
        <w:t>R</w:t>
      </w:r>
      <w:r w:rsidR="00085219" w:rsidRPr="00F13007">
        <w:rPr>
          <w:color w:val="auto"/>
        </w:rPr>
        <w:t>adou</w:t>
      </w:r>
      <w:r w:rsidR="006074F2" w:rsidRPr="00F13007">
        <w:rPr>
          <w:color w:val="auto"/>
        </w:rPr>
        <w:t xml:space="preserve"> města Česká Skalice / </w:t>
      </w:r>
      <w:r w:rsidR="00607FB6" w:rsidRPr="00F13007">
        <w:rPr>
          <w:color w:val="auto"/>
        </w:rPr>
        <w:t>Z</w:t>
      </w:r>
      <w:r w:rsidR="006074F2" w:rsidRPr="00F13007">
        <w:rPr>
          <w:color w:val="auto"/>
        </w:rPr>
        <w:t xml:space="preserve">astupitelstvem města Česká Skalice na …. </w:t>
      </w:r>
      <w:r w:rsidR="008A20B0" w:rsidRPr="00F13007">
        <w:rPr>
          <w:color w:val="auto"/>
        </w:rPr>
        <w:t xml:space="preserve">schůzi / zasedání, konané/m </w:t>
      </w:r>
      <w:r w:rsidR="001C0E60" w:rsidRPr="00F13007">
        <w:rPr>
          <w:color w:val="auto"/>
        </w:rPr>
        <w:t>dne ………</w:t>
      </w:r>
      <w:r w:rsidR="006074F2" w:rsidRPr="00F13007">
        <w:rPr>
          <w:color w:val="auto"/>
        </w:rPr>
        <w:t xml:space="preserve">, usnesení </w:t>
      </w:r>
      <w:r w:rsidR="006074F2" w:rsidRPr="00DC05B4">
        <w:rPr>
          <w:color w:val="auto"/>
        </w:rPr>
        <w:t>č. ………/</w:t>
      </w:r>
      <w:r w:rsidR="00F13007">
        <w:rPr>
          <w:color w:val="auto"/>
        </w:rPr>
        <w:t>2023</w:t>
      </w:r>
      <w:r w:rsidR="006074F2" w:rsidRPr="00DC05B4">
        <w:rPr>
          <w:color w:val="auto"/>
        </w:rPr>
        <w:t xml:space="preserve">. </w:t>
      </w:r>
    </w:p>
    <w:p w14:paraId="1A42C8DC" w14:textId="77777777" w:rsidR="00500CFE" w:rsidRDefault="00E6661A" w:rsidP="00500CFE">
      <w:pPr>
        <w:pStyle w:val="Default"/>
        <w:spacing w:after="120"/>
        <w:jc w:val="both"/>
        <w:rPr>
          <w:color w:val="auto"/>
        </w:rPr>
      </w:pPr>
      <w:r>
        <w:rPr>
          <w:color w:val="auto"/>
        </w:rPr>
        <w:lastRenderedPageBreak/>
        <w:t>7</w:t>
      </w:r>
      <w:r w:rsidR="00DC05B4" w:rsidRPr="00DC05B4">
        <w:rPr>
          <w:color w:val="auto"/>
        </w:rPr>
        <w:t xml:space="preserve">. Tato smlouva je sepsána ve třech vyhotoveních, z nichž dvě obdrží poskytovatel a jedno vyhotovení příjemce. </w:t>
      </w:r>
    </w:p>
    <w:p w14:paraId="0F20623D" w14:textId="77777777" w:rsidR="00F05894" w:rsidRDefault="00F05894">
      <w:pPr>
        <w:pStyle w:val="Default"/>
        <w:spacing w:after="120"/>
        <w:jc w:val="both"/>
        <w:rPr>
          <w:color w:val="auto"/>
        </w:rPr>
      </w:pPr>
      <w:r w:rsidRPr="00EB39FB">
        <w:t>8. Smluvní strany svými podpisy stvrzují, že smlouva byla sjednána na základě jejich pravé a svobodné vůle, nikoli v tísni za nápadně nevýhodných podmínek.</w:t>
      </w:r>
    </w:p>
    <w:p w14:paraId="6865681E" w14:textId="77777777" w:rsidR="00500CFE" w:rsidRDefault="00500CFE" w:rsidP="00500CFE">
      <w:pPr>
        <w:pStyle w:val="Default"/>
        <w:spacing w:after="120"/>
        <w:jc w:val="both"/>
        <w:rPr>
          <w:color w:val="auto"/>
        </w:rPr>
      </w:pPr>
    </w:p>
    <w:p w14:paraId="15583C50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Bezpečnostní identifikátor ……………………. </w:t>
      </w:r>
    </w:p>
    <w:p w14:paraId="750E94BD" w14:textId="77777777" w:rsidR="00DC05B4" w:rsidRDefault="00DC05B4" w:rsidP="00DC05B4">
      <w:pPr>
        <w:pStyle w:val="Default"/>
        <w:spacing w:after="120"/>
        <w:rPr>
          <w:color w:val="auto"/>
        </w:rPr>
      </w:pPr>
    </w:p>
    <w:p w14:paraId="4B6D0208" w14:textId="77C2A6F9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V České Skalici dne ................... </w:t>
      </w:r>
      <w:r w:rsidR="00F13007">
        <w:rPr>
          <w:color w:val="auto"/>
        </w:rPr>
        <w:t>2023</w:t>
      </w:r>
      <w:r w:rsidR="003306B0" w:rsidRPr="00DC05B4">
        <w:rPr>
          <w:color w:val="auto"/>
        </w:rPr>
        <w:t xml:space="preserve"> </w:t>
      </w:r>
      <w:r w:rsidR="003306B0">
        <w:rPr>
          <w:color w:val="auto"/>
        </w:rPr>
        <w:t xml:space="preserve">              </w:t>
      </w:r>
      <w:r>
        <w:rPr>
          <w:color w:val="auto"/>
        </w:rPr>
        <w:tab/>
      </w:r>
      <w:r w:rsidRPr="00DC05B4">
        <w:rPr>
          <w:color w:val="auto"/>
        </w:rPr>
        <w:t xml:space="preserve">V </w:t>
      </w:r>
      <w:r>
        <w:rPr>
          <w:color w:val="auto"/>
        </w:rPr>
        <w:t>…………</w:t>
      </w:r>
      <w:r w:rsidRPr="00DC05B4">
        <w:rPr>
          <w:color w:val="auto"/>
        </w:rPr>
        <w:t xml:space="preserve">……. dne ................... </w:t>
      </w:r>
      <w:r w:rsidR="00F13007">
        <w:rPr>
          <w:color w:val="auto"/>
        </w:rPr>
        <w:t>2023</w:t>
      </w:r>
    </w:p>
    <w:p w14:paraId="2FF3D1FC" w14:textId="77777777" w:rsidR="00DC05B4" w:rsidRPr="00DC05B4" w:rsidRDefault="00DC05B4" w:rsidP="00DC05B4">
      <w:pPr>
        <w:pStyle w:val="Default"/>
        <w:spacing w:after="120"/>
        <w:rPr>
          <w:color w:val="auto"/>
        </w:rPr>
      </w:pPr>
      <w:r w:rsidRPr="00DC05B4">
        <w:rPr>
          <w:color w:val="auto"/>
        </w:rPr>
        <w:t xml:space="preserve">………………………………..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DC05B4">
        <w:rPr>
          <w:color w:val="auto"/>
        </w:rPr>
        <w:t xml:space="preserve">…………………………………….. </w:t>
      </w:r>
    </w:p>
    <w:p w14:paraId="37CB8BA9" w14:textId="77777777" w:rsidR="00D85987" w:rsidRPr="00DC05B4" w:rsidRDefault="00DC05B4" w:rsidP="00DC05B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C05B4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05B4">
        <w:rPr>
          <w:rFonts w:ascii="Times New Roman" w:hAnsi="Times New Roman" w:cs="Times New Roman"/>
          <w:sz w:val="24"/>
          <w:szCs w:val="24"/>
        </w:rPr>
        <w:t>Příjemce</w:t>
      </w:r>
    </w:p>
    <w:sectPr w:rsidR="00D85987" w:rsidRPr="00DC05B4" w:rsidSect="008A0486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17EF" w14:textId="77777777" w:rsidR="00FF0CA5" w:rsidRDefault="00FF0CA5" w:rsidP="00E71B5B">
      <w:pPr>
        <w:spacing w:after="0" w:line="240" w:lineRule="auto"/>
      </w:pPr>
      <w:r>
        <w:separator/>
      </w:r>
    </w:p>
  </w:endnote>
  <w:endnote w:type="continuationSeparator" w:id="0">
    <w:p w14:paraId="492DE07F" w14:textId="77777777" w:rsidR="00FF0CA5" w:rsidRDefault="00FF0CA5" w:rsidP="00E71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455191"/>
      <w:docPartObj>
        <w:docPartGallery w:val="Page Numbers (Bottom of Page)"/>
        <w:docPartUnique/>
      </w:docPartObj>
    </w:sdtPr>
    <w:sdtEndPr/>
    <w:sdtContent>
      <w:p w14:paraId="4A7768F5" w14:textId="77777777" w:rsidR="00500CFE" w:rsidRDefault="00500CFE" w:rsidP="00500CFE">
        <w:pPr>
          <w:pStyle w:val="Zpat"/>
        </w:pPr>
      </w:p>
      <w:p w14:paraId="62026ECC" w14:textId="77777777" w:rsidR="00EF03A3" w:rsidRDefault="00E85CD3">
        <w:pPr>
          <w:pStyle w:val="Zpat"/>
          <w:jc w:val="center"/>
        </w:pPr>
        <w:r>
          <w:fldChar w:fldCharType="begin"/>
        </w:r>
        <w:r w:rsidR="00EF03A3">
          <w:instrText xml:space="preserve"> PAGE   \* MERGEFORMAT </w:instrText>
        </w:r>
        <w:r>
          <w:fldChar w:fldCharType="separate"/>
        </w:r>
        <w:r w:rsidR="00E7318C">
          <w:rPr>
            <w:noProof/>
          </w:rPr>
          <w:t>4</w:t>
        </w:r>
        <w:r>
          <w:fldChar w:fldCharType="end"/>
        </w:r>
      </w:p>
    </w:sdtContent>
  </w:sdt>
  <w:p w14:paraId="12616240" w14:textId="77777777" w:rsidR="00EF03A3" w:rsidRDefault="00EF03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833B" w14:textId="77777777" w:rsidR="008356E3" w:rsidRDefault="008356E3">
    <w:pPr>
      <w:pStyle w:val="Zpat"/>
    </w:pPr>
    <w:r w:rsidRPr="001A6864">
      <w:rPr>
        <w:rFonts w:ascii="Times New Roman" w:hAnsi="Times New Roman" w:cs="Times New Roman"/>
      </w:rPr>
      <w:t>*pouze u právnických osob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A771" w14:textId="77777777" w:rsidR="00FF0CA5" w:rsidRDefault="00FF0CA5" w:rsidP="00E71B5B">
      <w:pPr>
        <w:spacing w:after="0" w:line="240" w:lineRule="auto"/>
      </w:pPr>
      <w:r>
        <w:separator/>
      </w:r>
    </w:p>
  </w:footnote>
  <w:footnote w:type="continuationSeparator" w:id="0">
    <w:p w14:paraId="5CEE9AFB" w14:textId="77777777" w:rsidR="00FF0CA5" w:rsidRDefault="00FF0CA5" w:rsidP="00E71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EFE6" w14:textId="77777777" w:rsidR="008A0486" w:rsidRDefault="008A0486">
    <w:pPr>
      <w:pStyle w:val="Zhlav"/>
    </w:pPr>
    <w:r w:rsidRPr="008A0486">
      <w:rPr>
        <w:noProof/>
        <w:lang w:eastAsia="cs-CZ"/>
      </w:rPr>
      <w:drawing>
        <wp:inline distT="0" distB="0" distL="0" distR="0" wp14:anchorId="4D3522AB" wp14:editId="0A7FE978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CFFE7" w14:textId="77777777" w:rsidR="008A0486" w:rsidRDefault="008A0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8A6976"/>
    <w:multiLevelType w:val="hybridMultilevel"/>
    <w:tmpl w:val="F30699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4A773E"/>
    <w:multiLevelType w:val="hybridMultilevel"/>
    <w:tmpl w:val="6DA1BF0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232EE"/>
    <w:multiLevelType w:val="hybridMultilevel"/>
    <w:tmpl w:val="E3A0125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6723B"/>
    <w:multiLevelType w:val="hybridMultilevel"/>
    <w:tmpl w:val="00A63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606"/>
    <w:multiLevelType w:val="hybridMultilevel"/>
    <w:tmpl w:val="48729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50594"/>
    <w:multiLevelType w:val="hybridMultilevel"/>
    <w:tmpl w:val="9D6E22BE"/>
    <w:lvl w:ilvl="0" w:tplc="3E0491B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82B573B"/>
    <w:multiLevelType w:val="hybridMultilevel"/>
    <w:tmpl w:val="5F72F7D4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D200C"/>
    <w:multiLevelType w:val="hybridMultilevel"/>
    <w:tmpl w:val="55DAF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51B02"/>
    <w:multiLevelType w:val="hybridMultilevel"/>
    <w:tmpl w:val="0D863C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2014E"/>
    <w:multiLevelType w:val="hybridMultilevel"/>
    <w:tmpl w:val="16A87350"/>
    <w:lvl w:ilvl="0" w:tplc="1FE060A8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7A254BA"/>
    <w:multiLevelType w:val="hybridMultilevel"/>
    <w:tmpl w:val="6220E1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96E7"/>
    <w:multiLevelType w:val="hybridMultilevel"/>
    <w:tmpl w:val="6E9CFCF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9C312C"/>
    <w:multiLevelType w:val="hybridMultilevel"/>
    <w:tmpl w:val="07443B9E"/>
    <w:lvl w:ilvl="0" w:tplc="290E55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04B24"/>
    <w:multiLevelType w:val="hybridMultilevel"/>
    <w:tmpl w:val="2DEC2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337F"/>
    <w:multiLevelType w:val="hybridMultilevel"/>
    <w:tmpl w:val="61209926"/>
    <w:lvl w:ilvl="0" w:tplc="6A0A6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323B0"/>
    <w:multiLevelType w:val="hybridMultilevel"/>
    <w:tmpl w:val="1F4AA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33AFA"/>
    <w:multiLevelType w:val="hybridMultilevel"/>
    <w:tmpl w:val="E3A0125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64215">
    <w:abstractNumId w:val="0"/>
  </w:num>
  <w:num w:numId="2" w16cid:durableId="1976326618">
    <w:abstractNumId w:val="1"/>
  </w:num>
  <w:num w:numId="3" w16cid:durableId="1329334735">
    <w:abstractNumId w:val="15"/>
  </w:num>
  <w:num w:numId="4" w16cid:durableId="1721592321">
    <w:abstractNumId w:val="14"/>
  </w:num>
  <w:num w:numId="5" w16cid:durableId="306594425">
    <w:abstractNumId w:val="7"/>
  </w:num>
  <w:num w:numId="6" w16cid:durableId="7685252">
    <w:abstractNumId w:val="8"/>
  </w:num>
  <w:num w:numId="7" w16cid:durableId="2055082487">
    <w:abstractNumId w:val="11"/>
  </w:num>
  <w:num w:numId="8" w16cid:durableId="827483402">
    <w:abstractNumId w:val="16"/>
  </w:num>
  <w:num w:numId="9" w16cid:durableId="1850366034">
    <w:abstractNumId w:val="10"/>
  </w:num>
  <w:num w:numId="10" w16cid:durableId="2051369651">
    <w:abstractNumId w:val="4"/>
  </w:num>
  <w:num w:numId="11" w16cid:durableId="1123813147">
    <w:abstractNumId w:val="6"/>
  </w:num>
  <w:num w:numId="12" w16cid:durableId="1347710043">
    <w:abstractNumId w:val="3"/>
  </w:num>
  <w:num w:numId="13" w16cid:durableId="672076282">
    <w:abstractNumId w:val="5"/>
  </w:num>
  <w:num w:numId="14" w16cid:durableId="564146385">
    <w:abstractNumId w:val="9"/>
  </w:num>
  <w:num w:numId="15" w16cid:durableId="1180392489">
    <w:abstractNumId w:val="12"/>
  </w:num>
  <w:num w:numId="16" w16cid:durableId="1653749399">
    <w:abstractNumId w:val="17"/>
  </w:num>
  <w:num w:numId="17" w16cid:durableId="990478009">
    <w:abstractNumId w:val="2"/>
  </w:num>
  <w:num w:numId="18" w16cid:durableId="4041865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16B7F"/>
    <w:rsid w:val="0007197D"/>
    <w:rsid w:val="00073A80"/>
    <w:rsid w:val="000775AC"/>
    <w:rsid w:val="00085219"/>
    <w:rsid w:val="000A6596"/>
    <w:rsid w:val="000B72B5"/>
    <w:rsid w:val="000E5DF3"/>
    <w:rsid w:val="000E717C"/>
    <w:rsid w:val="00151587"/>
    <w:rsid w:val="001632DA"/>
    <w:rsid w:val="00180D96"/>
    <w:rsid w:val="001A6864"/>
    <w:rsid w:val="001C0E60"/>
    <w:rsid w:val="0020244E"/>
    <w:rsid w:val="00254BB8"/>
    <w:rsid w:val="00260852"/>
    <w:rsid w:val="00272647"/>
    <w:rsid w:val="002752C3"/>
    <w:rsid w:val="00283B6B"/>
    <w:rsid w:val="00290831"/>
    <w:rsid w:val="00294BE5"/>
    <w:rsid w:val="002A6794"/>
    <w:rsid w:val="002B58C1"/>
    <w:rsid w:val="002F7BBB"/>
    <w:rsid w:val="003244C9"/>
    <w:rsid w:val="00327B09"/>
    <w:rsid w:val="003306B0"/>
    <w:rsid w:val="00346A22"/>
    <w:rsid w:val="00354811"/>
    <w:rsid w:val="003640CF"/>
    <w:rsid w:val="0039261D"/>
    <w:rsid w:val="003B46C7"/>
    <w:rsid w:val="003D19ED"/>
    <w:rsid w:val="003D24BB"/>
    <w:rsid w:val="003E2E3D"/>
    <w:rsid w:val="00463C59"/>
    <w:rsid w:val="00473440"/>
    <w:rsid w:val="004B7121"/>
    <w:rsid w:val="004C26C7"/>
    <w:rsid w:val="004D7446"/>
    <w:rsid w:val="004E056E"/>
    <w:rsid w:val="004F171F"/>
    <w:rsid w:val="00500CFE"/>
    <w:rsid w:val="005079FE"/>
    <w:rsid w:val="00513FBD"/>
    <w:rsid w:val="00535A96"/>
    <w:rsid w:val="005A57A7"/>
    <w:rsid w:val="005B0BF6"/>
    <w:rsid w:val="005C276E"/>
    <w:rsid w:val="005F1DB6"/>
    <w:rsid w:val="005F2872"/>
    <w:rsid w:val="005F3892"/>
    <w:rsid w:val="006074F2"/>
    <w:rsid w:val="00607FB6"/>
    <w:rsid w:val="00614F77"/>
    <w:rsid w:val="00621EBA"/>
    <w:rsid w:val="00622773"/>
    <w:rsid w:val="0063485D"/>
    <w:rsid w:val="0064279E"/>
    <w:rsid w:val="0069652E"/>
    <w:rsid w:val="006E150D"/>
    <w:rsid w:val="006E65CF"/>
    <w:rsid w:val="006F41A0"/>
    <w:rsid w:val="007002EF"/>
    <w:rsid w:val="00704B1C"/>
    <w:rsid w:val="00716169"/>
    <w:rsid w:val="007414CF"/>
    <w:rsid w:val="0074458E"/>
    <w:rsid w:val="0075117E"/>
    <w:rsid w:val="00762DAD"/>
    <w:rsid w:val="0076483F"/>
    <w:rsid w:val="00767B51"/>
    <w:rsid w:val="00771A8F"/>
    <w:rsid w:val="0079262B"/>
    <w:rsid w:val="007948AA"/>
    <w:rsid w:val="0079732A"/>
    <w:rsid w:val="007C7050"/>
    <w:rsid w:val="007E254C"/>
    <w:rsid w:val="0083140A"/>
    <w:rsid w:val="008356E3"/>
    <w:rsid w:val="008A0486"/>
    <w:rsid w:val="008A20B0"/>
    <w:rsid w:val="008A2C53"/>
    <w:rsid w:val="008C7190"/>
    <w:rsid w:val="008F2248"/>
    <w:rsid w:val="008F316D"/>
    <w:rsid w:val="00910C28"/>
    <w:rsid w:val="009668F6"/>
    <w:rsid w:val="009705E1"/>
    <w:rsid w:val="00976372"/>
    <w:rsid w:val="00982BBA"/>
    <w:rsid w:val="00994F90"/>
    <w:rsid w:val="009B718D"/>
    <w:rsid w:val="009D56B8"/>
    <w:rsid w:val="009E774F"/>
    <w:rsid w:val="00A020B1"/>
    <w:rsid w:val="00A143FF"/>
    <w:rsid w:val="00A21B56"/>
    <w:rsid w:val="00A25E93"/>
    <w:rsid w:val="00A30AF6"/>
    <w:rsid w:val="00A558E0"/>
    <w:rsid w:val="00A71162"/>
    <w:rsid w:val="00A85C89"/>
    <w:rsid w:val="00A9318F"/>
    <w:rsid w:val="00A9368C"/>
    <w:rsid w:val="00AC25F2"/>
    <w:rsid w:val="00B047F6"/>
    <w:rsid w:val="00B0737E"/>
    <w:rsid w:val="00B577AE"/>
    <w:rsid w:val="00B6724C"/>
    <w:rsid w:val="00B72AFB"/>
    <w:rsid w:val="00B73241"/>
    <w:rsid w:val="00BD02C0"/>
    <w:rsid w:val="00BD2038"/>
    <w:rsid w:val="00BD741B"/>
    <w:rsid w:val="00BE4666"/>
    <w:rsid w:val="00BE529A"/>
    <w:rsid w:val="00BE5680"/>
    <w:rsid w:val="00BF1C6B"/>
    <w:rsid w:val="00C07E94"/>
    <w:rsid w:val="00C15610"/>
    <w:rsid w:val="00C54BA0"/>
    <w:rsid w:val="00C92EEC"/>
    <w:rsid w:val="00CF016E"/>
    <w:rsid w:val="00CF2F1E"/>
    <w:rsid w:val="00CF7C90"/>
    <w:rsid w:val="00D148D8"/>
    <w:rsid w:val="00D563DE"/>
    <w:rsid w:val="00D85987"/>
    <w:rsid w:val="00D91397"/>
    <w:rsid w:val="00D93BB6"/>
    <w:rsid w:val="00DB0671"/>
    <w:rsid w:val="00DC05B4"/>
    <w:rsid w:val="00DD4BFF"/>
    <w:rsid w:val="00E30085"/>
    <w:rsid w:val="00E56B52"/>
    <w:rsid w:val="00E6661A"/>
    <w:rsid w:val="00E66AB1"/>
    <w:rsid w:val="00E67164"/>
    <w:rsid w:val="00E703BD"/>
    <w:rsid w:val="00E71B5B"/>
    <w:rsid w:val="00E7318C"/>
    <w:rsid w:val="00E827FD"/>
    <w:rsid w:val="00E85CD3"/>
    <w:rsid w:val="00EF03A3"/>
    <w:rsid w:val="00F05894"/>
    <w:rsid w:val="00F13007"/>
    <w:rsid w:val="00F3108A"/>
    <w:rsid w:val="00F43DE1"/>
    <w:rsid w:val="00F63640"/>
    <w:rsid w:val="00F8566F"/>
    <w:rsid w:val="00FC57CF"/>
    <w:rsid w:val="00FC6D27"/>
    <w:rsid w:val="00FE5186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4DA5"/>
  <w15:docId w15:val="{4D6B178A-F420-4F58-9CF8-5F81E08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6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1B5B"/>
  </w:style>
  <w:style w:type="paragraph" w:styleId="Zpat">
    <w:name w:val="footer"/>
    <w:basedOn w:val="Normln"/>
    <w:link w:val="ZpatChar"/>
    <w:uiPriority w:val="99"/>
    <w:unhideWhenUsed/>
    <w:rsid w:val="00E71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B5B"/>
  </w:style>
  <w:style w:type="paragraph" w:styleId="Textbubliny">
    <w:name w:val="Balloon Text"/>
    <w:basedOn w:val="Normln"/>
    <w:link w:val="TextbublinyChar"/>
    <w:uiPriority w:val="99"/>
    <w:semiHidden/>
    <w:unhideWhenUsed/>
    <w:rsid w:val="00E71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B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3108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6661A"/>
    <w:pPr>
      <w:ind w:left="720"/>
      <w:contextualSpacing/>
    </w:pPr>
  </w:style>
  <w:style w:type="table" w:styleId="Mkatabulky">
    <w:name w:val="Table Grid"/>
    <w:basedOn w:val="Normlntabulka"/>
    <w:uiPriority w:val="59"/>
    <w:rsid w:val="00E6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67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urad/dotace/dotace-poskytovane-meste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CD3B7-692B-40B5-8B3E-8AEFEFBC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2434</Words>
  <Characters>14362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Anna Kušiak</cp:lastModifiedBy>
  <cp:revision>3</cp:revision>
  <dcterms:created xsi:type="dcterms:W3CDTF">2022-11-21T15:14:00Z</dcterms:created>
  <dcterms:modified xsi:type="dcterms:W3CDTF">2022-11-21T15:19:00Z</dcterms:modified>
</cp:coreProperties>
</file>